
<file path=[Content_Types].xml><?xml version="1.0" encoding="utf-8"?>
<Types xmlns="http://schemas.openxmlformats.org/package/2006/content-types">
  <Default Extension="xml" ContentType="application/xml"/>
  <Default Extension="tiff" ContentType="image/tiff"/>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endnotes.xml" ContentType="application/vnd.openxmlformats-officedocument.wordprocessingml.endnotes+xml"/>
  <Override PartName="/word/glossary/fontTable.xml" ContentType="application/vnd.openxmlformats-officedocument.wordprocessingml.fontTable+xml"/>
  <Override PartName="/word/glossary/footnotes.xml" ContentType="application/vnd.openxmlformats-officedocument.wordprocessingml.footnotes+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6"/>
        <w:tblW w:w="9364" w:type="dxa"/>
        <w:tblInd w:w="0" w:type="dxa"/>
        <w:tblLayout w:type="autofit"/>
        <w:tblCellMar>
          <w:top w:w="0" w:type="dxa"/>
          <w:left w:w="0" w:type="dxa"/>
          <w:bottom w:w="0" w:type="dxa"/>
          <w:right w:w="0" w:type="dxa"/>
        </w:tblCellMar>
      </w:tblPr>
      <w:tblGrid>
        <w:gridCol w:w="509"/>
        <w:gridCol w:w="8855"/>
      </w:tblGrid>
      <w:tr>
        <w:tblPrEx>
          <w:tblCellMar>
            <w:top w:w="0" w:type="dxa"/>
            <w:left w:w="0" w:type="dxa"/>
            <w:bottom w:w="0" w:type="dxa"/>
            <w:right w:w="0" w:type="dxa"/>
          </w:tblCellMar>
        </w:tblPrEx>
        <w:tc>
          <w:tcPr>
            <w:tcW w:w="509" w:type="dxa"/>
            <w:tcBorders>
              <w:top w:val="nil"/>
              <w:left w:val="nil"/>
              <w:bottom w:val="nil"/>
              <w:right w:val="nil"/>
            </w:tcBorders>
            <w:noWrap/>
          </w:tcPr>
          <w:p>
            <w:pPr>
              <w:pStyle w:val="18"/>
              <w:framePr w:wrap="notBeside" w:vAnchor="page" w:hAnchor="page" w:x="1372" w:y="568"/>
              <w:tabs>
                <w:tab w:val="clear" w:pos="4153"/>
                <w:tab w:val="clear" w:pos="8306"/>
              </w:tabs>
              <w:spacing w:line="240" w:lineRule="auto"/>
              <w:jc w:val="left"/>
              <w:rPr>
                <w:rFonts w:ascii="黑体" w:eastAsia="黑体"/>
                <w:sz w:val="21"/>
                <w:szCs w:val="21"/>
              </w:rPr>
            </w:pPr>
            <w:r>
              <w:rPr>
                <w:rFonts w:ascii="Times New Roman" w:hAnsi="Times New Roman" w:eastAsia="黑体"/>
                <w:sz w:val="21"/>
                <w:szCs w:val="21"/>
              </w:rPr>
              <w:t>ICS</w:t>
            </w:r>
            <w:r>
              <w:rPr>
                <w:rFonts w:ascii="黑体" w:eastAsia="黑体"/>
                <w:sz w:val="21"/>
                <w:szCs w:val="21"/>
              </w:rPr>
              <w:t xml:space="preserve">  </w:t>
            </w:r>
          </w:p>
        </w:tc>
        <w:tc>
          <w:tcPr>
            <w:tcW w:w="8855" w:type="dxa"/>
            <w:tcBorders>
              <w:top w:val="nil"/>
              <w:left w:val="nil"/>
              <w:bottom w:val="nil"/>
              <w:right w:val="nil"/>
            </w:tcBorders>
            <w:noWrap/>
          </w:tcPr>
          <w:p>
            <w:pPr>
              <w:pStyle w:val="18"/>
              <w:framePr w:wrap="notBeside" w:vAnchor="page" w:hAnchor="page" w:x="1372" w:y="568"/>
              <w:tabs>
                <w:tab w:val="clear" w:pos="4153"/>
                <w:tab w:val="clear" w:pos="8306"/>
              </w:tabs>
              <w:spacing w:line="240" w:lineRule="auto"/>
              <w:jc w:val="both"/>
              <w:rPr>
                <w:rFonts w:ascii="黑体" w:eastAsia="黑体"/>
                <w:sz w:val="21"/>
                <w:szCs w:val="21"/>
              </w:rPr>
            </w:pPr>
            <w:bookmarkStart w:id="0" w:name="ICS"/>
            <w:r>
              <w:rPr>
                <w:rFonts w:ascii="黑体" w:eastAsia="黑体"/>
                <w:sz w:val="21"/>
                <w:szCs w:val="21"/>
              </w:rPr>
              <w:fldChar w:fldCharType="begin">
                <w:ffData>
                  <w:name w:val="ICS"/>
                  <w:enabled/>
                  <w:calcOnExit w:val="0"/>
                  <w:textInput>
                    <w:default w:val="点击此处添加ICS号"/>
                  </w:textInput>
                </w:ffData>
              </w:fldChar>
            </w:r>
            <w:r>
              <w:rPr>
                <w:rFonts w:ascii="黑体" w:eastAsia="黑体"/>
                <w:sz w:val="21"/>
                <w:szCs w:val="21"/>
              </w:rPr>
              <w:instrText xml:space="preserve"> FORMTEXT </w:instrText>
            </w:r>
            <w:r>
              <w:rPr>
                <w:rFonts w:ascii="黑体" w:eastAsia="黑体"/>
                <w:sz w:val="21"/>
                <w:szCs w:val="21"/>
              </w:rPr>
              <w:fldChar w:fldCharType="separate"/>
            </w:r>
            <w:r>
              <w:rPr>
                <w:rFonts w:ascii="黑体" w:eastAsia="黑体"/>
                <w:sz w:val="21"/>
                <w:szCs w:val="21"/>
              </w:rPr>
              <w:t xml:space="preserve">65.020.30 </w:t>
            </w:r>
            <w:r>
              <w:rPr>
                <w:rFonts w:ascii="黑体" w:eastAsia="黑体"/>
                <w:sz w:val="21"/>
                <w:szCs w:val="21"/>
              </w:rPr>
              <w:fldChar w:fldCharType="end"/>
            </w:r>
            <w:bookmarkEnd w:id="0"/>
          </w:p>
        </w:tc>
      </w:tr>
      <w:tr>
        <w:tblPrEx>
          <w:tblCellMar>
            <w:top w:w="0" w:type="dxa"/>
            <w:left w:w="0" w:type="dxa"/>
            <w:bottom w:w="0" w:type="dxa"/>
            <w:right w:w="0" w:type="dxa"/>
          </w:tblCellMar>
        </w:tblPrEx>
        <w:tc>
          <w:tcPr>
            <w:tcW w:w="509" w:type="dxa"/>
            <w:tcBorders>
              <w:top w:val="nil"/>
              <w:left w:val="nil"/>
              <w:bottom w:val="nil"/>
              <w:right w:val="nil"/>
            </w:tcBorders>
            <w:noWrap/>
          </w:tcPr>
          <w:p>
            <w:pPr>
              <w:pStyle w:val="18"/>
              <w:framePr w:wrap="notBeside" w:vAnchor="page" w:hAnchor="page" w:x="1372" w:y="568"/>
              <w:tabs>
                <w:tab w:val="clear" w:pos="4153"/>
                <w:tab w:val="clear" w:pos="8306"/>
              </w:tabs>
              <w:spacing w:before="40" w:line="240" w:lineRule="auto"/>
              <w:jc w:val="left"/>
              <w:rPr>
                <w:rFonts w:ascii="黑体" w:eastAsia="黑体"/>
                <w:sz w:val="21"/>
                <w:szCs w:val="21"/>
              </w:rPr>
            </w:pPr>
            <w:r>
              <w:rPr>
                <w:rFonts w:ascii="Times New Roman" w:hAnsi="Times New Roman" w:eastAsia="黑体"/>
                <w:sz w:val="21"/>
                <w:szCs w:val="21"/>
              </w:rPr>
              <w:t xml:space="preserve">CCS </w:t>
            </w:r>
            <w:r>
              <w:rPr>
                <w:rFonts w:ascii="黑体" w:eastAsia="黑体"/>
                <w:sz w:val="21"/>
                <w:szCs w:val="21"/>
              </w:rPr>
              <w:t xml:space="preserve"> </w:t>
            </w:r>
          </w:p>
        </w:tc>
        <w:tc>
          <w:tcPr>
            <w:tcW w:w="8855" w:type="dxa"/>
            <w:tcBorders>
              <w:top w:val="nil"/>
              <w:left w:val="nil"/>
              <w:bottom w:val="nil"/>
              <w:right w:val="nil"/>
            </w:tcBorders>
            <w:noWrap/>
          </w:tcPr>
          <w:p>
            <w:pPr>
              <w:pStyle w:val="18"/>
              <w:framePr w:wrap="notBeside" w:vAnchor="page" w:hAnchor="page" w:x="1372" w:y="568"/>
              <w:tabs>
                <w:tab w:val="clear" w:pos="4153"/>
                <w:tab w:val="clear" w:pos="8306"/>
              </w:tabs>
              <w:spacing w:before="40" w:line="240" w:lineRule="auto"/>
              <w:jc w:val="left"/>
              <w:rPr>
                <w:rFonts w:ascii="黑体" w:eastAsia="黑体"/>
                <w:sz w:val="21"/>
                <w:szCs w:val="21"/>
              </w:rPr>
            </w:pPr>
            <w:bookmarkStart w:id="1" w:name="CSDN"/>
            <w:r>
              <w:rPr>
                <w:rFonts w:ascii="黑体" w:eastAsia="黑体"/>
                <w:sz w:val="21"/>
                <w:szCs w:val="21"/>
              </w:rPr>
              <w:fldChar w:fldCharType="begin">
                <w:ffData>
                  <w:name w:val="CSDN"/>
                  <w:enabled/>
                  <w:calcOnExit w:val="0"/>
                  <w:textInput>
                    <w:default w:val="点击此处添加CCS号"/>
                  </w:textInput>
                </w:ffData>
              </w:fldChar>
            </w:r>
            <w:r>
              <w:rPr>
                <w:rFonts w:ascii="黑体" w:eastAsia="黑体"/>
                <w:sz w:val="21"/>
                <w:szCs w:val="21"/>
              </w:rPr>
              <w:instrText xml:space="preserve"> FORMTEXT </w:instrText>
            </w:r>
            <w:r>
              <w:rPr>
                <w:rFonts w:ascii="黑体" w:eastAsia="黑体"/>
                <w:sz w:val="21"/>
                <w:szCs w:val="21"/>
              </w:rPr>
              <w:fldChar w:fldCharType="separate"/>
            </w:r>
            <w:r>
              <w:rPr>
                <w:rFonts w:ascii="黑体" w:eastAsia="黑体"/>
                <w:sz w:val="21"/>
                <w:szCs w:val="21"/>
              </w:rPr>
              <w:t>B 4</w:t>
            </w:r>
            <w:r>
              <w:rPr>
                <w:rFonts w:hint="eastAsia" w:ascii="黑体" w:eastAsia="黑体"/>
                <w:sz w:val="21"/>
                <w:szCs w:val="21"/>
              </w:rPr>
              <w:t>3</w:t>
            </w:r>
            <w:r>
              <w:rPr>
                <w:rFonts w:ascii="黑体" w:eastAsia="黑体"/>
                <w:sz w:val="21"/>
                <w:szCs w:val="21"/>
              </w:rPr>
              <w:fldChar w:fldCharType="end"/>
            </w:r>
            <w:bookmarkEnd w:id="1"/>
          </w:p>
        </w:tc>
      </w:tr>
    </w:tbl>
    <w:tbl>
      <w:tblPr>
        <w:tblStyle w:val="26"/>
        <w:tblpPr w:leftFromText="180" w:rightFromText="180" w:vertAnchor="text" w:horzAnchor="margin" w:tblpX="2683" w:tblpY="578"/>
        <w:tblW w:w="0" w:type="auto"/>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autofit"/>
        <w:tblCellMar>
          <w:top w:w="0" w:type="dxa"/>
          <w:left w:w="108" w:type="dxa"/>
          <w:bottom w:w="0" w:type="dxa"/>
          <w:right w:w="221" w:type="dxa"/>
        </w:tblCellMar>
      </w:tblPr>
      <w:tblGrid>
        <w:gridCol w:w="6407"/>
      </w:tblGrid>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221" w:type="dxa"/>
          </w:tblCellMar>
        </w:tblPrEx>
        <w:tc>
          <w:tcPr>
            <w:tcW w:w="6407" w:type="dxa"/>
            <w:tcBorders>
              <w:top w:val="nil"/>
              <w:left w:val="nil"/>
              <w:bottom w:val="nil"/>
              <w:right w:val="nil"/>
            </w:tcBorders>
            <w:noWrap/>
          </w:tcPr>
          <w:p>
            <w:pPr>
              <w:pStyle w:val="34"/>
              <w:framePr w:w="0" w:hRule="auto" w:wrap="auto" w:vAnchor="margin" w:hAnchor="text" w:xAlign="left" w:yAlign="inline"/>
              <w:rPr>
                <w:rFonts w:ascii="宋体"/>
                <w:sz w:val="28"/>
                <w:szCs w:val="28"/>
              </w:rPr>
            </w:pPr>
            <w:bookmarkStart w:id="2" w:name="_Hlk26473981"/>
            <w:r>
              <w:drawing>
                <wp:inline distT="0" distB="0" distL="0" distR="0">
                  <wp:extent cx="795655" cy="396875"/>
                  <wp:effectExtent l="0" t="0" r="11" b="37"/>
                  <wp:docPr id="1"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3"/>
                          <pic:cNvPicPr>
                            <a:picLocks noChangeAspect="1"/>
                          </pic:cNvPicPr>
                        </pic:nvPicPr>
                        <pic:blipFill>
                          <a:blip r:embed="rId13"/>
                          <a:stretch>
                            <a:fillRect/>
                          </a:stretch>
                        </pic:blipFill>
                        <pic:spPr>
                          <a:xfrm>
                            <a:off x="0" y="0"/>
                            <a:ext cx="796288" cy="397509"/>
                          </a:xfrm>
                          <a:prstGeom prst="rect">
                            <a:avLst/>
                          </a:prstGeom>
                          <a:noFill/>
                          <a:ln w="9525" cap="flat" cmpd="sng">
                            <a:noFill/>
                            <a:prstDash val="solid"/>
                            <a:miter/>
                          </a:ln>
                        </pic:spPr>
                      </pic:pic>
                    </a:graphicData>
                  </a:graphic>
                </wp:inline>
              </w:drawing>
            </w:r>
            <w:r>
              <w:rPr>
                <w:sz w:val="21"/>
                <w:szCs w:val="21"/>
              </w:rPr>
              <w:t xml:space="preserve"> </w:t>
            </w:r>
            <w:bookmarkStart w:id="3" w:name="c1"/>
            <w:r>
              <w:fldChar w:fldCharType="begin">
                <w:ffData>
                  <w:name w:val="c1"/>
                  <w:enabled/>
                  <w:calcOnExit w:val="0"/>
                  <w:textInput>
                    <w:maxLength w:val="8"/>
                  </w:textInput>
                </w:ffData>
              </w:fldChar>
            </w:r>
            <w:r>
              <w:instrText xml:space="preserve"> FORMTEXT </w:instrText>
            </w:r>
            <w:r>
              <w:fldChar w:fldCharType="separate"/>
            </w:r>
            <w:r>
              <w:rPr>
                <w:rFonts w:hint="eastAsia"/>
              </w:rPr>
              <w:t>2201</w:t>
            </w:r>
            <w:r>
              <w:fldChar w:fldCharType="end"/>
            </w:r>
            <w:bookmarkEnd w:id="3"/>
          </w:p>
        </w:tc>
      </w:tr>
    </w:tbl>
    <w:p>
      <w:pPr>
        <w:pStyle w:val="35"/>
        <w:framePr w:w="9639" w:h="624" w:hRule="exact" w:hSpace="181" w:vSpace="181" w:wrap="around" w:hAnchor="page" w:x="1305" w:y="2269"/>
        <w:rPr>
          <w:rFonts w:ascii="黑体" w:eastAsia="黑体"/>
          <w:b w:val="0"/>
          <w:bCs w:val="0"/>
          <w:w w:val="100"/>
          <w:sz w:val="48"/>
          <w:szCs w:val="48"/>
        </w:rPr>
      </w:pPr>
      <w:bookmarkStart w:id="4" w:name="c2"/>
      <w:r>
        <w:rPr>
          <w:rFonts w:ascii="黑体" w:eastAsia="黑体"/>
          <w:b w:val="0"/>
          <w:w w:val="100"/>
          <w:sz w:val="48"/>
        </w:rPr>
        <w:fldChar w:fldCharType="begin">
          <w:ffData>
            <w:name w:val="c2"/>
            <w:enabled/>
            <w:calcOnExit w:val="0"/>
            <w:textInput/>
          </w:ffData>
        </w:fldChar>
      </w:r>
      <w:r>
        <w:rPr>
          <w:rFonts w:ascii="黑体" w:eastAsia="黑体"/>
          <w:b w:val="0"/>
          <w:w w:val="100"/>
          <w:sz w:val="48"/>
        </w:rPr>
        <w:instrText xml:space="preserve"> FORMTEXT </w:instrText>
      </w:r>
      <w:r>
        <w:rPr>
          <w:rFonts w:ascii="黑体" w:eastAsia="黑体"/>
          <w:b w:val="0"/>
          <w:w w:val="100"/>
          <w:sz w:val="48"/>
        </w:rPr>
        <w:fldChar w:fldCharType="separate"/>
      </w:r>
      <w:r>
        <w:rPr>
          <w:rFonts w:hint="eastAsia" w:ascii="黑体" w:eastAsia="黑体"/>
          <w:b w:val="0"/>
          <w:w w:val="100"/>
          <w:sz w:val="48"/>
        </w:rPr>
        <w:t>长春市</w:t>
      </w:r>
      <w:r>
        <w:rPr>
          <w:rFonts w:ascii="黑体" w:eastAsia="黑体"/>
          <w:b w:val="0"/>
          <w:w w:val="100"/>
          <w:sz w:val="48"/>
        </w:rPr>
        <w:fldChar w:fldCharType="end"/>
      </w:r>
      <w:bookmarkEnd w:id="4"/>
      <w:r>
        <w:rPr>
          <w:rFonts w:hint="eastAsia" w:ascii="黑体" w:eastAsia="黑体"/>
          <w:b w:val="0"/>
          <w:bCs w:val="0"/>
          <w:w w:val="100"/>
          <w:sz w:val="48"/>
          <w:szCs w:val="48"/>
        </w:rPr>
        <w:t>地方标准</w:t>
      </w:r>
    </w:p>
    <w:bookmarkEnd w:id="2"/>
    <w:p>
      <w:pPr>
        <w:pStyle w:val="177"/>
        <w:framePr w:wrap="around"/>
        <w:rPr>
          <w:lang w:val="fr-FR"/>
        </w:rPr>
      </w:pPr>
      <w:r>
        <w:rPr>
          <w:lang w:val="fr-FR"/>
        </w:rPr>
        <w:t>DB</w:t>
      </w:r>
      <w:r>
        <w:rPr>
          <w:sz w:val="15"/>
          <w:szCs w:val="15"/>
          <w:lang w:val="fr-FR"/>
        </w:rPr>
        <w:t xml:space="preserve"> </w:t>
      </w:r>
      <w:bookmarkStart w:id="5" w:name="文字1"/>
      <w:r>
        <w:rPr>
          <w:lang w:val="fr-FR"/>
        </w:rPr>
        <w:fldChar w:fldCharType="begin">
          <w:ffData>
            <w:name w:val="文字1"/>
            <w:enabled/>
            <w:calcOnExit w:val="0"/>
            <w:textInput>
              <w:default w:val="XX/T"/>
            </w:textInput>
          </w:ffData>
        </w:fldChar>
      </w:r>
      <w:r>
        <w:rPr>
          <w:lang w:val="fr-FR"/>
        </w:rPr>
        <w:instrText xml:space="preserve"> FORMTEXT </w:instrText>
      </w:r>
      <w:r>
        <w:fldChar w:fldCharType="separate"/>
      </w:r>
      <w:r>
        <w:rPr>
          <w:rFonts w:hint="eastAsia"/>
        </w:rPr>
        <w:t>2201</w:t>
      </w:r>
      <w:r>
        <w:rPr>
          <w:lang w:val="fr-FR"/>
        </w:rPr>
        <w:t>/T</w:t>
      </w:r>
      <w:r>
        <w:fldChar w:fldCharType="end"/>
      </w:r>
      <w:bookmarkEnd w:id="5"/>
      <w:r>
        <w:rPr>
          <w:lang w:val="fr-FR"/>
        </w:rPr>
        <w:t xml:space="preserve"> </w:t>
      </w:r>
      <w:bookmarkStart w:id="6" w:name="NSTD_CODE_F"/>
      <w:r>
        <w:rPr>
          <w:lang w:val="fr-FR"/>
        </w:rPr>
        <w:fldChar w:fldCharType="begin">
          <w:ffData>
            <w:name w:val="NSTD_CODE_F"/>
            <w:enabled/>
            <w:calcOnExit w:val="0"/>
            <w:textInput>
              <w:default w:val="XXXX"/>
            </w:textInput>
          </w:ffData>
        </w:fldChar>
      </w:r>
      <w:r>
        <w:rPr>
          <w:lang w:val="fr-FR"/>
        </w:rPr>
        <w:instrText xml:space="preserve"> FORMTEXT </w:instrText>
      </w:r>
      <w:r>
        <w:fldChar w:fldCharType="separate"/>
      </w:r>
      <w:r>
        <w:rPr>
          <w:lang w:val="fr-FR"/>
        </w:rPr>
        <w:t>XXXX</w:t>
      </w:r>
      <w:r>
        <w:fldChar w:fldCharType="end"/>
      </w:r>
      <w:bookmarkEnd w:id="6"/>
      <w:r>
        <w:rPr>
          <w:lang w:val="fr-FR"/>
        </w:rPr>
        <w:t>—</w:t>
      </w:r>
      <w:bookmarkStart w:id="7" w:name="NSTD_CODE_B"/>
      <w:r>
        <w:rPr>
          <w:lang w:val="fr-FR"/>
        </w:rPr>
        <w:fldChar w:fldCharType="begin">
          <w:ffData>
            <w:name w:val="NSTD_CODE_B"/>
            <w:enabled/>
            <w:calcOnExit w:val="0"/>
            <w:textInput>
              <w:default w:val="XXXX"/>
            </w:textInput>
          </w:ffData>
        </w:fldChar>
      </w:r>
      <w:r>
        <w:rPr>
          <w:lang w:val="fr-FR"/>
        </w:rPr>
        <w:instrText xml:space="preserve"> FORMTEXT </w:instrText>
      </w:r>
      <w:r>
        <w:fldChar w:fldCharType="separate"/>
      </w:r>
      <w:r>
        <w:rPr>
          <w:rFonts w:hint="eastAsia"/>
        </w:rPr>
        <w:t>2024</w:t>
      </w:r>
      <w:r>
        <w:fldChar w:fldCharType="end"/>
      </w:r>
      <w:bookmarkEnd w:id="7"/>
    </w:p>
    <w:p>
      <w:pPr>
        <w:pStyle w:val="178"/>
        <w:framePr w:wrap="around"/>
      </w:pPr>
      <w:bookmarkStart w:id="8" w:name="OSTD_CODE"/>
      <w:r>
        <w:fldChar w:fldCharType="begin">
          <w:ffData>
            <w:name w:val="OSTD_CODE"/>
            <w:enabled/>
            <w:calcOnExit w:val="0"/>
            <w:textInput/>
          </w:ffData>
        </w:fldChar>
      </w:r>
      <w:r>
        <w:instrText xml:space="preserve"> FORMTEXT </w:instrText>
      </w:r>
      <w:r>
        <w:fldChar w:fldCharType="separate"/>
      </w:r>
      <w:r>
        <w:t>     </w:t>
      </w:r>
      <w:r>
        <w:fldChar w:fldCharType="end"/>
      </w:r>
      <w:bookmarkEnd w:id="8"/>
    </w:p>
    <w:p>
      <w:pPr>
        <w:spacing w:line="240" w:lineRule="auto"/>
        <w:rPr>
          <w:rFonts w:ascii="黑体" w:eastAsia="黑体"/>
          <w:kern w:val="0"/>
          <w:sz w:val="10"/>
          <w:szCs w:val="10"/>
        </w:rPr>
      </w:pPr>
      <w:r>
        <w:rPr>
          <w:rFonts w:ascii="黑体" w:eastAsia="黑体"/>
          <w:kern w:val="0"/>
          <w:sz w:val="10"/>
          <w:szCs w:val="10"/>
        </w:rPr>
        <mc:AlternateContent>
          <mc:Choice Requires="wps">
            <w:drawing>
              <wp:anchor distT="0" distB="0" distL="113665" distR="113665" simplePos="0" relativeHeight="251659264" behindDoc="0" locked="0" layoutInCell="1" allowOverlap="0">
                <wp:simplePos x="0" y="0"/>
                <wp:positionH relativeFrom="page">
                  <wp:posOffset>900430</wp:posOffset>
                </wp:positionH>
                <wp:positionV relativeFrom="page">
                  <wp:posOffset>2700020</wp:posOffset>
                </wp:positionV>
                <wp:extent cx="6120130" cy="635"/>
                <wp:effectExtent l="0" t="0" r="0" b="0"/>
                <wp:wrapNone/>
                <wp:docPr id="4" name="直接连接符 73"/>
                <wp:cNvGraphicFramePr/>
                <a:graphic xmlns:a="http://schemas.openxmlformats.org/drawingml/2006/main">
                  <a:graphicData uri="http://schemas.microsoft.com/office/word/2010/wordprocessingShape">
                    <wps:wsp>
                      <wps:cNvCnPr/>
                      <wps:spPr>
                        <a:xfrm>
                          <a:off x="0" y="0"/>
                          <a:ext cx="6120130" cy="952"/>
                        </a:xfrm>
                        <a:prstGeom prst="line">
                          <a:avLst/>
                        </a:prstGeom>
                        <a:noFill/>
                        <a:ln w="9525" cap="flat" cmpd="sng">
                          <a:solidFill>
                            <a:srgbClr val="000000"/>
                          </a:solidFill>
                          <a:prstDash val="solid"/>
                          <a:round/>
                        </a:ln>
                      </wps:spPr>
                      <wps:bodyPr/>
                    </wps:wsp>
                  </a:graphicData>
                </a:graphic>
              </wp:anchor>
            </w:drawing>
          </mc:Choice>
          <mc:Fallback>
            <w:pict>
              <v:line id="直接连接符 73" o:spid="_x0000_s1026" o:spt="20" style="position:absolute;left:0pt;margin-left:70.9pt;margin-top:212.6pt;height:0.05pt;width:481.9pt;mso-position-horizontal-relative:page;mso-position-vertical-relative:page;z-index:251659264;mso-width-relative:page;mso-height-relative:page;" filled="f" stroked="t" coordsize="21600,21600" o:allowoverlap="f" o:gfxdata="UEsDBAoAAAAAAIdO4kAAAAAAAAAAAAAAAAAEAAAAZHJzL1BLAwQUAAAACACHTuJAxX7BG9kAAAAM&#10;AQAADwAAAGRycy9kb3ducmV2LnhtbE2PS0/DMBCE70j8B2uRuFTUTvpQFeL0AOTGhdKK6zbeJhHx&#10;Oo3dB/z6ulzKcXZGM9/my7PtxJEG3zrWkIwVCOLKmZZrDevP8mkBwgdkg51j0vBDHpbF/V2OmXEn&#10;/qDjKtQilrDPUEMTQp9J6auGLPqx64mjt3ODxRDlUEsz4CmW206mSs2lxZbjQoM9vTRUfa8OVoMv&#10;N7Qvf0fVSH1Nakfp/vX9DbV+fEjUM4hA53ALwxU/okMRmbbuwMaLLuppEtGDhmk6S0FcE4mazUFs&#10;/04TkEUu/z9RXABQSwMEFAAAAAgAh07iQKxVWQXXAQAAnAMAAA4AAABkcnMvZTJvRG9jLnhtbK1T&#10;zW4TMRC+I/EOlu9kk5SWssqmh0blgiAS9AEmXjtryX/yONnkJXgBJG5w4sidt6E8BmPvkkK59MAe&#10;vOP5+Tzf5/Hi6mAN28uI2ruGzyZTzqQTvtVu2/Db9zfPLjnDBK4F451s+FEiv1o+fbLoQy3nvvOm&#10;lZERiMO6Dw3vUgp1VaHopAWc+CAdBZWPFhJt47ZqI/SEbk01n04vqt7HNkQvJCJ5V0OQj4jxMYBe&#10;KS3kyoudlS4NqFEaSEQJOx2QL0u3SkmR3iqFMjHTcGKaykqHkL3Ja7VcQL2NEDotxhbgMS084GRB&#10;Ozr0BLWCBGwX9T9QVovo0as0Ed5WA5GiCLGYTR9o866DIAsXkhrDSXT8f7DizX4dmW4b/pwzB5Yu&#10;/O7jtx8fPv/8/onWu69f2IuzrFIfsKbka7eO4w7DOmbKBxVt/hMZdijKHk/KykNigpwXM6J3RqIL&#10;ir08n2fE6r40REyvpLcsGw032mXaUMP+NaYh9XdKdjt/o40hP9TGsb4gnhM20DgqGgMybSBK6LYF&#10;Br3RbS7JFRi3m2sT2R7ySJRv7OavtHzeCrAb8koop0Ed/c61Q0/GEYsszCBFtja+PRaFip8urfAc&#10;ByxPxZ/7Un3/qJa/AF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EkEAABbQ29udGVudF9UeXBlc10ueG1sUEsBAhQACgAAAAAAh07iQAAAAAAAAAAA&#10;AAAAAAYAAAAAAAAAAAAQAAAAKwMAAF9yZWxzL1BLAQIUABQAAAAIAIdO4kCKFGY80QAAAJQBAAAL&#10;AAAAAAAAAAEAIAAAAE8DAABfcmVscy8ucmVsc1BLAQIUAAoAAAAAAIdO4kAAAAAAAAAAAAAAAAAE&#10;AAAAAAAAAAAAEAAAAAAAAABkcnMvUEsBAhQAFAAAAAgAh07iQMV+wRvZAAAADAEAAA8AAAAAAAAA&#10;AQAgAAAAIgAAAGRycy9kb3ducmV2LnhtbFBLAQIUABQAAAAIAIdO4kCsVVkF1wEAAJwDAAAOAAAA&#10;AAAAAAEAIAAAACgBAABkcnMvZTJvRG9jLnhtbFBLBQYAAAAABgAGAFkBAABxBQAAAAA=&#10;">
                <v:fill on="f" focussize="0,0"/>
                <v:stroke color="#000000" joinstyle="round"/>
                <v:imagedata o:title=""/>
                <o:lock v:ext="edit" aspectratio="f"/>
              </v:line>
            </w:pict>
          </mc:Fallback>
        </mc:AlternateContent>
      </w:r>
    </w:p>
    <w:p>
      <w:pPr>
        <w:pStyle w:val="35"/>
        <w:framePr w:w="9639" w:h="6976" w:hRule="exact" w:wrap="around" w:hAnchor="page" w:y="6408"/>
        <w:jc w:val="center"/>
        <w:rPr>
          <w:rFonts w:ascii="黑体" w:eastAsia="黑体"/>
          <w:b w:val="0"/>
          <w:bCs w:val="0"/>
          <w:w w:val="100"/>
        </w:rPr>
      </w:pPr>
    </w:p>
    <w:p>
      <w:pPr>
        <w:pStyle w:val="179"/>
        <w:framePr w:h="6974" w:hRule="exact" w:wrap="around" w:x="1419" w:anchorLock="1"/>
      </w:pPr>
      <w:bookmarkStart w:id="9" w:name="CSTD_NAME"/>
      <w:r>
        <w:fldChar w:fldCharType="begin">
          <w:ffData>
            <w:name w:val="CSTD_NAME"/>
            <w:enabled/>
            <w:calcOnExit w:val="0"/>
            <w:textInput>
              <w:default w:val="点击此处添加标准名称"/>
            </w:textInput>
          </w:ffData>
        </w:fldChar>
      </w:r>
      <w:r>
        <w:instrText xml:space="preserve"> FORMTEXT </w:instrText>
      </w:r>
      <w:r>
        <w:fldChar w:fldCharType="separate"/>
      </w:r>
      <w:r>
        <w:rPr>
          <w:rFonts w:hint="eastAsia"/>
        </w:rPr>
        <w:t>肉牛饲养技术规范 第4部分：育肥架子牛</w:t>
      </w:r>
      <w:r>
        <w:fldChar w:fldCharType="end"/>
      </w:r>
      <w:bookmarkEnd w:id="9"/>
    </w:p>
    <w:p>
      <w:pPr>
        <w:framePr w:w="9639" w:h="6974" w:hRule="exact" w:wrap="around" w:vAnchor="page" w:hAnchor="page" w:x="1419" w:y="6408" w:anchorLock="1"/>
        <w:ind w:left="-1418"/>
      </w:pPr>
    </w:p>
    <w:p>
      <w:pPr>
        <w:pStyle w:val="108"/>
        <w:framePr w:w="9639" w:h="6974" w:hRule="exact" w:wrap="around" w:vAnchor="page" w:hAnchor="page" w:x="1419" w:y="6408" w:anchorLock="1"/>
        <w:textAlignment w:val="bottom"/>
        <w:rPr>
          <w:rFonts w:ascii="黑体" w:eastAsia="黑体"/>
          <w:szCs w:val="28"/>
        </w:rPr>
      </w:pPr>
      <w:bookmarkStart w:id="10" w:name="ESTD_NAME"/>
      <w:r>
        <w:rPr>
          <w:rFonts w:ascii="黑体" w:eastAsia="黑体"/>
          <w:szCs w:val="28"/>
        </w:rPr>
        <w:fldChar w:fldCharType="begin">
          <w:ffData>
            <w:name w:val="ESTD_NAME"/>
            <w:enabled/>
            <w:calcOnExit w:val="0"/>
            <w:textInput>
              <w:default w:val="点击此处添加标准名称的英文译名"/>
            </w:textInput>
          </w:ffData>
        </w:fldChar>
      </w:r>
      <w:r>
        <w:rPr>
          <w:rFonts w:ascii="黑体" w:eastAsia="黑体"/>
          <w:szCs w:val="28"/>
        </w:rPr>
        <w:instrText xml:space="preserve"> FORMTEXT </w:instrText>
      </w:r>
      <w:r>
        <w:rPr>
          <w:rFonts w:ascii="黑体" w:eastAsia="黑体"/>
          <w:szCs w:val="28"/>
        </w:rPr>
        <w:fldChar w:fldCharType="separate"/>
      </w:r>
      <w:r>
        <w:rPr>
          <w:rFonts w:ascii="黑体" w:eastAsia="黑体"/>
          <w:szCs w:val="28"/>
        </w:rPr>
        <w:t xml:space="preserve">Feeding Technical specifications for beef cattle </w:t>
      </w:r>
      <w:r>
        <w:rPr>
          <w:rFonts w:hint="eastAsia" w:ascii="黑体" w:eastAsia="黑体"/>
          <w:szCs w:val="28"/>
        </w:rPr>
        <w:t xml:space="preserve">— </w:t>
      </w:r>
      <w:r>
        <w:rPr>
          <w:rFonts w:ascii="黑体" w:eastAsia="黑体"/>
          <w:szCs w:val="28"/>
        </w:rPr>
        <w:t xml:space="preserve">Part 4: Fattening shelf </w:t>
      </w:r>
      <w:r>
        <w:rPr>
          <w:rFonts w:hint="eastAsia" w:ascii="黑体" w:eastAsia="黑体"/>
          <w:szCs w:val="28"/>
        </w:rPr>
        <w:t>cattle</w:t>
      </w:r>
      <w:r>
        <w:rPr>
          <w:rFonts w:ascii="黑体" w:eastAsia="黑体"/>
          <w:szCs w:val="28"/>
        </w:rPr>
        <w:fldChar w:fldCharType="end"/>
      </w:r>
      <w:bookmarkEnd w:id="10"/>
    </w:p>
    <w:p>
      <w:pPr>
        <w:framePr w:w="9639" w:h="6974" w:hRule="exact" w:wrap="around" w:vAnchor="page" w:hAnchor="page" w:x="1419" w:y="6408" w:anchorLock="1"/>
        <w:spacing w:line="760" w:lineRule="exact"/>
        <w:ind w:left="-1418"/>
      </w:pPr>
    </w:p>
    <w:p>
      <w:pPr>
        <w:pStyle w:val="108"/>
        <w:framePr w:w="9639" w:h="6974" w:hRule="exact" w:wrap="around" w:vAnchor="page" w:hAnchor="page" w:x="1419" w:y="6408" w:anchorLock="1"/>
        <w:textAlignment w:val="bottom"/>
        <w:rPr>
          <w:rFonts w:eastAsia="黑体"/>
          <w:szCs w:val="28"/>
        </w:rPr>
      </w:pPr>
    </w:p>
    <w:p>
      <w:pPr>
        <w:pStyle w:val="108"/>
        <w:framePr w:w="9639" w:h="6974" w:hRule="exact" w:wrap="around" w:vAnchor="page" w:hAnchor="page" w:x="1419" w:y="6408" w:anchorLock="1"/>
        <w:spacing w:before="440" w:after="160"/>
        <w:textAlignment w:val="bottom"/>
        <w:rPr>
          <w:sz w:val="24"/>
          <w:szCs w:val="28"/>
        </w:rPr>
      </w:pPr>
      <w:bookmarkStart w:id="11" w:name="下拉1"/>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r>
        <w:rPr>
          <w:sz w:val="24"/>
          <w:szCs w:val="28"/>
        </w:rPr>
        <w:instrText xml:space="preserve"> FORMDROPDOWN </w:instrText>
      </w:r>
      <w:r>
        <w:rPr>
          <w:sz w:val="24"/>
          <w:szCs w:val="28"/>
        </w:rPr>
        <w:fldChar w:fldCharType="separate"/>
      </w:r>
      <w:r>
        <w:rPr>
          <w:sz w:val="24"/>
          <w:szCs w:val="28"/>
        </w:rPr>
        <w:fldChar w:fldCharType="end"/>
      </w:r>
      <w:bookmarkEnd w:id="11"/>
    </w:p>
    <w:p>
      <w:pPr>
        <w:pStyle w:val="108"/>
        <w:framePr w:w="9639" w:h="6974" w:hRule="exact" w:wrap="around" w:vAnchor="page" w:hAnchor="page" w:x="1419" w:y="6408" w:anchorLock="1"/>
        <w:spacing w:before="180" w:line="240" w:lineRule="atLeast"/>
        <w:textAlignment w:val="bottom"/>
        <w:rPr>
          <w:sz w:val="21"/>
          <w:szCs w:val="28"/>
        </w:rPr>
      </w:pPr>
      <w:bookmarkStart w:id="12" w:name="CMPLSH_DATE"/>
      <w:r>
        <w:rPr>
          <w:sz w:val="21"/>
          <w:szCs w:val="28"/>
        </w:rPr>
        <w:fldChar w:fldCharType="begin">
          <w:ffData>
            <w:name w:val="CMPLSH_DATE"/>
            <w:enabled/>
            <w:calcOnExit w:val="0"/>
            <w:textInput/>
          </w:ffData>
        </w:fldChar>
      </w:r>
      <w:r>
        <w:rPr>
          <w:sz w:val="21"/>
          <w:szCs w:val="28"/>
        </w:rPr>
        <w:instrText xml:space="preserve"> FORMTEXT </w:instrText>
      </w:r>
      <w:r>
        <w:rPr>
          <w:sz w:val="21"/>
          <w:szCs w:val="28"/>
        </w:rPr>
        <w:fldChar w:fldCharType="separate"/>
      </w:r>
      <w:r>
        <w:rPr>
          <w:rFonts w:hint="eastAsia"/>
          <w:sz w:val="21"/>
          <w:szCs w:val="28"/>
        </w:rPr>
        <w:t>（本草案完成时间：2024年</w:t>
      </w:r>
      <w:r>
        <w:rPr>
          <w:rFonts w:hint="eastAsia"/>
          <w:sz w:val="21"/>
          <w:szCs w:val="28"/>
          <w:lang w:val="en-US" w:eastAsia="zh-CN"/>
        </w:rPr>
        <w:t>2</w:t>
      </w:r>
      <w:r>
        <w:rPr>
          <w:rFonts w:hint="eastAsia"/>
          <w:sz w:val="21"/>
          <w:szCs w:val="28"/>
        </w:rPr>
        <w:t>月</w:t>
      </w:r>
      <w:r>
        <w:rPr>
          <w:rFonts w:hint="eastAsia"/>
          <w:sz w:val="21"/>
          <w:szCs w:val="28"/>
          <w:lang w:val="en-US" w:eastAsia="zh-CN"/>
        </w:rPr>
        <w:t>29</w:t>
      </w:r>
      <w:bookmarkStart w:id="56" w:name="_GoBack"/>
      <w:bookmarkEnd w:id="56"/>
      <w:r>
        <w:rPr>
          <w:rFonts w:hint="eastAsia"/>
          <w:sz w:val="21"/>
          <w:szCs w:val="28"/>
        </w:rPr>
        <w:t>日）</w:t>
      </w:r>
      <w:r>
        <w:rPr>
          <w:sz w:val="21"/>
          <w:szCs w:val="28"/>
        </w:rPr>
        <w:fldChar w:fldCharType="end"/>
      </w:r>
      <w:bookmarkEnd w:id="12"/>
    </w:p>
    <w:p>
      <w:pPr>
        <w:pStyle w:val="108"/>
        <w:framePr w:w="9639" w:h="6974" w:hRule="exact" w:wrap="around" w:vAnchor="page" w:hAnchor="page" w:x="1419" w:y="6408" w:anchorLock="1"/>
        <w:spacing w:before="720" w:beforeLines="300" w:after="72" w:afterLines="30" w:line="240" w:lineRule="auto"/>
        <w:textAlignment w:val="bottom"/>
        <w:rPr>
          <w:b/>
          <w:sz w:val="21"/>
          <w:szCs w:val="28"/>
        </w:rPr>
      </w:pPr>
      <w:bookmarkStart w:id="13" w:name="下拉2"/>
      <w:r>
        <w:rPr>
          <w:b/>
          <w:sz w:val="21"/>
          <w:szCs w:val="28"/>
        </w:rPr>
        <w:fldChar w:fldCharType="begin">
          <w:ffData>
            <w:name w:val="下拉2"/>
            <w:enabled/>
            <w:calcOnExit w:val="0"/>
            <w:ddList>
              <w:listEntry w:val=" "/>
              <w:listEntry w:val="在提交反馈意见时，请将您知道的相关专利连同支持性文件一并附上。"/>
            </w:ddList>
          </w:ffData>
        </w:fldChar>
      </w:r>
      <w:r>
        <w:rPr>
          <w:b/>
          <w:sz w:val="21"/>
          <w:szCs w:val="28"/>
        </w:rPr>
        <w:instrText xml:space="preserve"> FORMDROPDOWN </w:instrText>
      </w:r>
      <w:r>
        <w:rPr>
          <w:b/>
          <w:sz w:val="21"/>
          <w:szCs w:val="28"/>
        </w:rPr>
        <w:fldChar w:fldCharType="separate"/>
      </w:r>
      <w:r>
        <w:rPr>
          <w:b/>
          <w:sz w:val="21"/>
          <w:szCs w:val="28"/>
        </w:rPr>
        <w:fldChar w:fldCharType="end"/>
      </w:r>
      <w:bookmarkEnd w:id="13"/>
    </w:p>
    <w:p>
      <w:pPr>
        <w:pStyle w:val="175"/>
        <w:framePr w:wrap="around" w:y="14176"/>
      </w:pPr>
      <w:bookmarkStart w:id="14" w:name="PLSH_DATE_Y"/>
      <w:r>
        <w:rPr>
          <w:rFonts w:ascii="黑体"/>
        </w:rPr>
        <w:fldChar w:fldCharType="begin">
          <w:ffData>
            <w:name w:val="PLSH_DATE_Y"/>
            <w:enabled/>
            <w:calcOnExit w:val="0"/>
            <w:textInput>
              <w:default w:val="XXXX"/>
              <w:maxLength w:val="4"/>
            </w:textInput>
          </w:ffData>
        </w:fldChar>
      </w:r>
      <w:r>
        <w:rPr>
          <w:rFonts w:ascii="黑体"/>
        </w:rPr>
        <w:instrText xml:space="preserve"> FORMTEXT </w:instrText>
      </w:r>
      <w:r>
        <w:rPr>
          <w:rFonts w:ascii="黑体"/>
        </w:rPr>
        <w:fldChar w:fldCharType="separate"/>
      </w:r>
      <w:r>
        <w:rPr>
          <w:rFonts w:ascii="黑体"/>
        </w:rPr>
        <w:t>XXXX</w:t>
      </w:r>
      <w:r>
        <w:rPr>
          <w:rFonts w:ascii="黑体"/>
        </w:rPr>
        <w:fldChar w:fldCharType="end"/>
      </w:r>
      <w:bookmarkEnd w:id="14"/>
      <w:r>
        <w:t xml:space="preserve"> </w:t>
      </w:r>
      <w:r>
        <w:rPr>
          <w:rFonts w:ascii="黑体"/>
        </w:rPr>
        <w:t>-</w:t>
      </w:r>
      <w:r>
        <w:t xml:space="preserve"> </w:t>
      </w:r>
      <w:bookmarkStart w:id="15" w:name="PLSH_DATE_M"/>
      <w:r>
        <w:rPr>
          <w:rFonts w:ascii="黑体"/>
        </w:rPr>
        <w:fldChar w:fldCharType="begin">
          <w:ffData>
            <w:name w:val="PLSH_DATE_M"/>
            <w:enabled/>
            <w:calcOnExit w:val="0"/>
            <w:textInput>
              <w:default w:val="XX"/>
              <w:maxLength w:val="2"/>
            </w:textInput>
          </w:ffData>
        </w:fldChar>
      </w:r>
      <w:r>
        <w:rPr>
          <w:rFonts w:ascii="黑体"/>
        </w:rPr>
        <w:instrText xml:space="preserve"> FORMTEXT </w:instrText>
      </w:r>
      <w:r>
        <w:rPr>
          <w:rFonts w:ascii="黑体"/>
        </w:rPr>
        <w:fldChar w:fldCharType="separate"/>
      </w:r>
      <w:r>
        <w:rPr>
          <w:rFonts w:ascii="黑体"/>
        </w:rPr>
        <w:t>XX</w:t>
      </w:r>
      <w:r>
        <w:rPr>
          <w:rFonts w:ascii="黑体"/>
        </w:rPr>
        <w:fldChar w:fldCharType="end"/>
      </w:r>
      <w:bookmarkEnd w:id="15"/>
      <w:r>
        <w:t xml:space="preserve"> </w:t>
      </w:r>
      <w:r>
        <w:rPr>
          <w:rFonts w:ascii="黑体"/>
        </w:rPr>
        <w:t>-</w:t>
      </w:r>
      <w:r>
        <w:t xml:space="preserve"> </w:t>
      </w:r>
      <w:bookmarkStart w:id="16" w:name="PLSH_DATE_D"/>
      <w:r>
        <w:rPr>
          <w:rFonts w:ascii="黑体"/>
        </w:rPr>
        <w:fldChar w:fldCharType="begin">
          <w:ffData>
            <w:name w:val="PLSH_DATE_D"/>
            <w:enabled/>
            <w:calcOnExit w:val="0"/>
            <w:textInput>
              <w:default w:val="XX"/>
              <w:maxLength w:val="2"/>
            </w:textInput>
          </w:ffData>
        </w:fldChar>
      </w:r>
      <w:r>
        <w:rPr>
          <w:rFonts w:ascii="黑体"/>
        </w:rPr>
        <w:instrText xml:space="preserve"> FORMTEXT </w:instrText>
      </w:r>
      <w:r>
        <w:rPr>
          <w:rFonts w:ascii="黑体"/>
        </w:rPr>
        <w:fldChar w:fldCharType="separate"/>
      </w:r>
      <w:r>
        <w:rPr>
          <w:rFonts w:ascii="黑体"/>
        </w:rPr>
        <w:t>XX</w:t>
      </w:r>
      <w:r>
        <w:rPr>
          <w:rFonts w:ascii="黑体"/>
        </w:rPr>
        <w:fldChar w:fldCharType="end"/>
      </w:r>
      <w:bookmarkEnd w:id="16"/>
      <w:r>
        <w:rPr>
          <w:rFonts w:hint="eastAsia"/>
        </w:rPr>
        <w:t>发布</w:t>
      </w:r>
    </w:p>
    <w:p>
      <w:pPr>
        <w:pStyle w:val="176"/>
        <w:framePr w:wrap="around" w:y="14176"/>
      </w:pPr>
      <w:bookmarkStart w:id="17" w:name="CROT_DATE_Y"/>
      <w:r>
        <w:rPr>
          <w:rFonts w:ascii="黑体"/>
        </w:rPr>
        <w:fldChar w:fldCharType="begin">
          <w:ffData>
            <w:name w:val="CROT_DATE_Y"/>
            <w:enabled/>
            <w:calcOnExit w:val="0"/>
            <w:textInput>
              <w:default w:val="XXXX"/>
              <w:maxLength w:val="4"/>
            </w:textInput>
          </w:ffData>
        </w:fldChar>
      </w:r>
      <w:r>
        <w:rPr>
          <w:rFonts w:ascii="黑体"/>
        </w:rPr>
        <w:instrText xml:space="preserve"> FORMTEXT </w:instrText>
      </w:r>
      <w:r>
        <w:rPr>
          <w:rFonts w:ascii="黑体"/>
        </w:rPr>
        <w:fldChar w:fldCharType="separate"/>
      </w:r>
      <w:r>
        <w:rPr>
          <w:rFonts w:ascii="黑体"/>
        </w:rPr>
        <w:t>XXXX</w:t>
      </w:r>
      <w:r>
        <w:rPr>
          <w:rFonts w:ascii="黑体"/>
        </w:rPr>
        <w:fldChar w:fldCharType="end"/>
      </w:r>
      <w:bookmarkEnd w:id="17"/>
      <w:r>
        <w:t xml:space="preserve"> </w:t>
      </w:r>
      <w:r>
        <w:rPr>
          <w:rFonts w:ascii="黑体"/>
        </w:rPr>
        <w:t>-</w:t>
      </w:r>
      <w:r>
        <w:t xml:space="preserve"> </w:t>
      </w:r>
      <w:bookmarkStart w:id="18" w:name="CROT_DATE_M"/>
      <w:r>
        <w:rPr>
          <w:rFonts w:ascii="黑体"/>
        </w:rPr>
        <w:fldChar w:fldCharType="begin">
          <w:ffData>
            <w:name w:val="CROT_DATE_M"/>
            <w:enabled/>
            <w:calcOnExit w:val="0"/>
            <w:textInput>
              <w:default w:val="XX"/>
              <w:maxLength w:val="2"/>
            </w:textInput>
          </w:ffData>
        </w:fldChar>
      </w:r>
      <w:r>
        <w:rPr>
          <w:rFonts w:ascii="黑体"/>
        </w:rPr>
        <w:instrText xml:space="preserve"> FORMTEXT </w:instrText>
      </w:r>
      <w:r>
        <w:rPr>
          <w:rFonts w:ascii="黑体"/>
        </w:rPr>
        <w:fldChar w:fldCharType="separate"/>
      </w:r>
      <w:r>
        <w:rPr>
          <w:rFonts w:ascii="黑体"/>
        </w:rPr>
        <w:t>XX</w:t>
      </w:r>
      <w:r>
        <w:rPr>
          <w:rFonts w:ascii="黑体"/>
        </w:rPr>
        <w:fldChar w:fldCharType="end"/>
      </w:r>
      <w:bookmarkEnd w:id="18"/>
      <w:r>
        <w:t xml:space="preserve"> </w:t>
      </w:r>
      <w:r>
        <w:rPr>
          <w:rFonts w:ascii="黑体"/>
        </w:rPr>
        <w:t>-</w:t>
      </w:r>
      <w:r>
        <w:t xml:space="preserve"> </w:t>
      </w:r>
      <w:bookmarkStart w:id="19" w:name="CROT_DATE_D"/>
      <w:r>
        <w:rPr>
          <w:rFonts w:ascii="黑体"/>
        </w:rPr>
        <w:fldChar w:fldCharType="begin">
          <w:ffData>
            <w:name w:val="CROT_DATE_D"/>
            <w:enabled/>
            <w:calcOnExit w:val="0"/>
            <w:textInput>
              <w:default w:val="XX"/>
              <w:maxLength w:val="2"/>
            </w:textInput>
          </w:ffData>
        </w:fldChar>
      </w:r>
      <w:r>
        <w:rPr>
          <w:rFonts w:ascii="黑体"/>
        </w:rPr>
        <w:instrText xml:space="preserve"> FORMTEXT </w:instrText>
      </w:r>
      <w:r>
        <w:rPr>
          <w:rFonts w:ascii="黑体"/>
        </w:rPr>
        <w:fldChar w:fldCharType="separate"/>
      </w:r>
      <w:r>
        <w:rPr>
          <w:rFonts w:ascii="黑体"/>
        </w:rPr>
        <w:t>XX</w:t>
      </w:r>
      <w:r>
        <w:rPr>
          <w:rFonts w:ascii="黑体"/>
        </w:rPr>
        <w:fldChar w:fldCharType="end"/>
      </w:r>
      <w:bookmarkEnd w:id="19"/>
      <w:r>
        <w:rPr>
          <w:rFonts w:hint="eastAsia"/>
        </w:rPr>
        <w:t>实施</w:t>
      </w:r>
    </w:p>
    <w:p>
      <w:pPr>
        <w:pStyle w:val="134"/>
        <w:framePr w:h="584" w:hRule="exact" w:hSpace="181" w:vSpace="181" w:wrap="around" w:y="15027"/>
      </w:pPr>
      <w:bookmarkStart w:id="20" w:name="fm"/>
      <w:r>
        <w:rPr>
          <w:w w:val="100"/>
          <w:sz w:val="28"/>
        </w:rPr>
        <w:fldChar w:fldCharType="begin">
          <w:ffData>
            <w:name w:val="fm"/>
            <w:enabled/>
            <w:calcOnExit w:val="0"/>
            <w:textInput/>
          </w:ffData>
        </w:fldChar>
      </w:r>
      <w:r>
        <w:rPr>
          <w:w w:val="100"/>
          <w:sz w:val="28"/>
        </w:rPr>
        <w:instrText xml:space="preserve"> FORMTEXT </w:instrText>
      </w:r>
      <w:r>
        <w:rPr>
          <w:w w:val="100"/>
          <w:sz w:val="28"/>
        </w:rPr>
        <w:fldChar w:fldCharType="separate"/>
      </w:r>
      <w:r>
        <w:rPr>
          <w:rFonts w:hint="eastAsia"/>
          <w:w w:val="100"/>
          <w:sz w:val="28"/>
        </w:rPr>
        <w:t>长春市市场监督管理局</w:t>
      </w:r>
      <w:r>
        <w:rPr>
          <w:w w:val="100"/>
          <w:sz w:val="28"/>
        </w:rPr>
        <w:fldChar w:fldCharType="end"/>
      </w:r>
      <w:bookmarkEnd w:id="20"/>
      <w:r>
        <w:rPr>
          <w:rFonts w:ascii="Times New Roman"/>
          <w:w w:val="100"/>
          <w:sz w:val="28"/>
        </w:rPr>
        <w:t>  </w:t>
      </w:r>
      <w:r>
        <w:rPr>
          <w:rStyle w:val="210"/>
          <w:rFonts w:hint="eastAsia"/>
          <w:position w:val="0"/>
        </w:rPr>
        <w:t>发</w:t>
      </w:r>
      <w:r>
        <w:rPr>
          <w:rStyle w:val="210"/>
          <w:rFonts w:hint="eastAsia"/>
          <w:spacing w:val="0"/>
          <w:position w:val="0"/>
        </w:rPr>
        <w:t>布</w:t>
      </w:r>
    </w:p>
    <w:p>
      <w:pPr>
        <w:rPr>
          <w:rFonts w:ascii="宋体"/>
          <w:sz w:val="28"/>
          <w:szCs w:val="28"/>
        </w:rPr>
        <w:sectPr>
          <w:headerReference r:id="rId6" w:type="first"/>
          <w:footerReference r:id="rId8" w:type="first"/>
          <w:headerReference r:id="rId5" w:type="default"/>
          <w:footerReference r:id="rId7" w:type="even"/>
          <w:type w:val="continuous"/>
          <w:pgSz w:w="11906" w:h="16838"/>
          <w:pgMar w:top="338" w:right="1134" w:bottom="1021" w:left="1134" w:header="0" w:footer="0" w:gutter="284"/>
          <w:cols w:space="720" w:num="1"/>
          <w:titlePg/>
          <w:docGrid w:linePitch="312" w:charSpace="0"/>
        </w:sectPr>
      </w:pPr>
      <w:r>
        <w:rPr>
          <w:rFonts w:hint="eastAsia" w:ascii="宋体"/>
          <w:sz w:val="28"/>
          <w:szCs w:val="28"/>
        </w:rPr>
        <mc:AlternateContent>
          <mc:Choice Requires="wps">
            <w:drawing>
              <wp:anchor distT="0" distB="0" distL="113665" distR="113665" simplePos="0" relativeHeight="251660288" behindDoc="0" locked="1" layoutInCell="1" allowOverlap="1">
                <wp:simplePos x="0" y="0"/>
                <wp:positionH relativeFrom="page">
                  <wp:posOffset>899160</wp:posOffset>
                </wp:positionH>
                <wp:positionV relativeFrom="page">
                  <wp:posOffset>9253220</wp:posOffset>
                </wp:positionV>
                <wp:extent cx="6120130" cy="635"/>
                <wp:effectExtent l="0" t="0" r="0" b="0"/>
                <wp:wrapNone/>
                <wp:docPr id="6" name="直接连接符 5"/>
                <wp:cNvGraphicFramePr/>
                <a:graphic xmlns:a="http://schemas.openxmlformats.org/drawingml/2006/main">
                  <a:graphicData uri="http://schemas.microsoft.com/office/word/2010/wordprocessingShape">
                    <wps:wsp>
                      <wps:cNvCnPr/>
                      <wps:spPr>
                        <a:xfrm>
                          <a:off x="0" y="0"/>
                          <a:ext cx="6120130" cy="951"/>
                        </a:xfrm>
                        <a:prstGeom prst="line">
                          <a:avLst/>
                        </a:prstGeom>
                        <a:noFill/>
                        <a:ln w="9525" cap="flat" cmpd="sng">
                          <a:solidFill>
                            <a:srgbClr val="000000"/>
                          </a:solidFill>
                          <a:prstDash val="solid"/>
                          <a:round/>
                        </a:ln>
                      </wps:spPr>
                      <wps:bodyPr/>
                    </wps:wsp>
                  </a:graphicData>
                </a:graphic>
              </wp:anchor>
            </w:drawing>
          </mc:Choice>
          <mc:Fallback>
            <w:pict>
              <v:line id="直接连接符 5" o:spid="_x0000_s1026" o:spt="20" style="position:absolute;left:0pt;margin-left:70.8pt;margin-top:728.6pt;height:0.05pt;width:481.9pt;mso-position-horizontal-relative:page;mso-position-vertical-relative:page;z-index:251660288;mso-width-relative:page;mso-height-relative:page;" filled="f" stroked="t" coordsize="21600,21600" o:gfxdata="UEsDBAoAAAAAAIdO4kAAAAAAAAAAAAAAAAAEAAAAZHJzL1BLAwQUAAAACACHTuJAxEWhwNkAAAAO&#10;AQAADwAAAGRycy9kb3ducmV2LnhtbE2PS0/DMBCE70j8B2uRuFStnfQBCnF6AHLjQgH1uo2XJCJe&#10;p7H7gF+Pox7gtrM7mv0mX59tJ440+NaxhmSmQBBXzrRca3h/K6f3IHxANtg5Jg3f5GFdXF/lmBl3&#10;4lc6bkItYgj7DDU0IfSZlL5qyKKfuZ443j7dYDFEOdTSDHiK4baTqVIrabHl+KHBnh4bqr42B6vB&#10;lx+0L38m1URt57WjdP/08oxa394k6gFEoHP4M8OIH9GhiEw7d2DjRRf1IllF6zgs71IQoyVRywWI&#10;3WU3B1nk8n+N4hdQSwMEFAAAAAgAh07iQOcQRdbVAQAAmwMAAA4AAABkcnMvZTJvRG9jLnhtbK1T&#10;S44TMRDdI3EHy3vSSVAiaKUzi4mGDYJIwAEqbjttyT+5nHRyCS6AxA5WLNlzG2aOQdndZGDYzIJe&#10;uMv1ea73XF5dnaxhRxlRe9fw2WTKmXTCt9rtG/7h/c2zF5xhAteC8U42/CyRX62fPln1oZZz33nT&#10;ysgIxGHdh4Z3KYW6qlB00gJOfJCOgspHC4m2cV+1EXpCt6aaT6fLqvexDdELiUjezRDkI2J8DKBX&#10;Sgu58eJgpUsDapQGElHCTgfk69KtUlKkt0qhTMw0nJimstIhZO/yWq1XUO8jhE6LsQV4TAsPOFnQ&#10;jg69QG0gATtE/Q+U1SJ69CpNhLfVQKQoQixm0wfavOsgyMKFpMZwER3/H6x4c9xGptuGLzlzYOnC&#10;bz99//nxy92Pz7TefvvKFlmkPmBNudduG8cdhm3MjE8q2vwnLuxUhD1fhJWnxAQ5lzNi95w0FxR7&#10;uZhlxOq+NERMr6S3LBsNN9pl1lDD8TWmIfV3SnY7f6ONIT/UxrE+I84XhA00jYqmgEwbiBG6fYFB&#10;b3SbS3IFxv3u2kR2hDwR5Ru7+Sstn7cB7Ia8EsppUEd/cO3Qk3HEIgszSJGtnW/PRaHipzsrPMf5&#10;ykPx575U37+p9S9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BHBAAAW0NvbnRlbnRfVHlwZXNdLnhtbFBLAQIUAAoAAAAAAIdO4kAAAAAAAAAAAAAA&#10;AAAGAAAAAAAAAAAAEAAAACkDAABfcmVscy9QSwECFAAUAAAACACHTuJAihRmPNEAAACUAQAACwAA&#10;AAAAAAABACAAAABNAwAAX3JlbHMvLnJlbHNQSwECFAAKAAAAAACHTuJAAAAAAAAAAAAAAAAABAAA&#10;AAAAAAAAABAAAAAAAAAAZHJzL1BLAQIUABQAAAAIAIdO4kDERaHA2QAAAA4BAAAPAAAAAAAAAAEA&#10;IAAAACIAAABkcnMvZG93bnJldi54bWxQSwECFAAUAAAACACHTuJA5xBF1tUBAACbAwAADgAAAAAA&#10;AAABACAAAAAoAQAAZHJzL2Uyb0RvYy54bWxQSwUGAAAAAAYABgBZAQAAbwUAAAAA&#10;">
                <v:fill on="f" focussize="0,0"/>
                <v:stroke color="#000000" joinstyle="round"/>
                <v:imagedata o:title=""/>
                <o:lock v:ext="edit" aspectratio="f"/>
                <w10:anchorlock/>
              </v:line>
            </w:pict>
          </mc:Fallback>
        </mc:AlternateContent>
      </w:r>
    </w:p>
    <w:p>
      <w:pPr>
        <w:pStyle w:val="73"/>
        <w:spacing w:before="900" w:after="468" w:afterLines="0"/>
      </w:pPr>
      <w:bookmarkStart w:id="21" w:name="BookMark2"/>
      <w:r>
        <w:rPr>
          <w:spacing w:val="320"/>
        </w:rPr>
        <w:t>前</w:t>
      </w:r>
      <w:r>
        <w:t>言</w:t>
      </w:r>
    </w:p>
    <w:p>
      <w:pPr>
        <w:pStyle w:val="41"/>
        <w:ind w:firstLine="420"/>
      </w:pPr>
      <w:r>
        <w:rPr>
          <w:rFonts w:hint="eastAsia"/>
        </w:rPr>
        <w:t>本文件按照 GB/T 1.1—2020《标准化工作导则  第 1</w:t>
      </w:r>
      <w:r>
        <w:t xml:space="preserve"> </w:t>
      </w:r>
      <w:r>
        <w:rPr>
          <w:rFonts w:hint="eastAsia"/>
        </w:rPr>
        <w:t>部分：标准化文件的结构和起草规则》的规定起草。</w:t>
      </w:r>
    </w:p>
    <w:p>
      <w:pPr>
        <w:pStyle w:val="41"/>
        <w:ind w:firstLine="420"/>
      </w:pPr>
      <w:r>
        <w:rPr>
          <w:rFonts w:hint="eastAsia"/>
        </w:rPr>
        <w:t xml:space="preserve">本文件是DB 22/T XXX《肉牛饲养技术规范》的第 </w:t>
      </w:r>
      <w:r>
        <w:t>4</w:t>
      </w:r>
      <w:r>
        <w:rPr>
          <w:rFonts w:hint="eastAsia"/>
        </w:rPr>
        <w:t xml:space="preserve"> 部分。DB 22/T XXX已经发布了以下部分：</w:t>
      </w:r>
    </w:p>
    <w:p>
      <w:pPr>
        <w:pStyle w:val="115"/>
        <w:tabs>
          <w:tab w:val="left" w:pos="851"/>
        </w:tabs>
      </w:pPr>
      <w:r>
        <w:rPr>
          <w:rFonts w:hint="eastAsia"/>
        </w:rPr>
        <w:t>第 1 部分：种牛</w:t>
      </w:r>
    </w:p>
    <w:p>
      <w:pPr>
        <w:pStyle w:val="115"/>
        <w:tabs>
          <w:tab w:val="left" w:pos="851"/>
        </w:tabs>
      </w:pPr>
      <w:r>
        <w:rPr>
          <w:rFonts w:hint="eastAsia"/>
        </w:rPr>
        <w:t>第 2 部分：能繁母牛</w:t>
      </w:r>
    </w:p>
    <w:p>
      <w:pPr>
        <w:pStyle w:val="115"/>
        <w:tabs>
          <w:tab w:val="left" w:pos="851"/>
        </w:tabs>
      </w:pPr>
      <w:r>
        <w:rPr>
          <w:rFonts w:hint="eastAsia"/>
        </w:rPr>
        <w:t>第 3 部分：育肥犊牛</w:t>
      </w:r>
    </w:p>
    <w:p>
      <w:pPr>
        <w:pStyle w:val="115"/>
        <w:tabs>
          <w:tab w:val="left" w:pos="851"/>
        </w:tabs>
      </w:pPr>
      <w:r>
        <w:rPr>
          <w:rFonts w:hint="eastAsia"/>
        </w:rPr>
        <w:t>第 4 部分：育肥架子牛</w:t>
      </w:r>
    </w:p>
    <w:p>
      <w:pPr>
        <w:pStyle w:val="41"/>
        <w:ind w:firstLine="420"/>
      </w:pPr>
      <w:r>
        <w:rPr>
          <w:rFonts w:hint="eastAsia"/>
        </w:rPr>
        <w:t>请注意本文件的某些内容可能涉及专利。本文件的发布机构不承担识别专利的责任。</w:t>
      </w:r>
    </w:p>
    <w:p>
      <w:pPr>
        <w:pStyle w:val="41"/>
        <w:ind w:firstLine="420"/>
      </w:pPr>
      <w:r>
        <w:rPr>
          <w:rFonts w:hint="eastAsia"/>
        </w:rPr>
        <w:t>本文件由</w:t>
      </w:r>
      <w:r>
        <w:t>长春市畜牧业管理局</w:t>
      </w:r>
      <w:r>
        <w:rPr>
          <w:rFonts w:hint="eastAsia"/>
        </w:rPr>
        <w:t>提出并归口。</w:t>
      </w:r>
    </w:p>
    <w:p>
      <w:pPr>
        <w:pStyle w:val="41"/>
        <w:ind w:firstLine="420"/>
      </w:pPr>
      <w:r>
        <w:rPr>
          <w:rFonts w:hint="eastAsia"/>
        </w:rPr>
        <w:t>本文件起草单位：</w:t>
      </w:r>
      <w:r>
        <w:t>长春市畜牧总站</w:t>
      </w:r>
      <w:r>
        <w:rPr>
          <w:rFonts w:hint="eastAsia"/>
        </w:rPr>
        <w:t>、吉林大学、吉林新兆农牧业有限责任公司、</w:t>
      </w:r>
      <w:r>
        <w:rPr>
          <w:rFonts w:hint="eastAsia" w:hAnsi="宋体"/>
          <w:szCs w:val="21"/>
        </w:rPr>
        <w:t>长春市标准研究院（长春市WTO/TBT咨询中心）</w:t>
      </w:r>
      <w:r>
        <w:rPr>
          <w:rFonts w:hint="eastAsia"/>
        </w:rPr>
        <w:t>。</w:t>
      </w:r>
    </w:p>
    <w:p>
      <w:pPr>
        <w:pStyle w:val="41"/>
        <w:ind w:firstLine="420"/>
      </w:pPr>
      <w:r>
        <w:rPr>
          <w:rFonts w:hint="eastAsia"/>
        </w:rPr>
        <w:t>本文件主要起草人：许春彦、李晓瑞、张晶、</w:t>
      </w:r>
      <w:r>
        <w:rPr>
          <w:rFonts w:hint="eastAsia" w:asciiTheme="minorEastAsia" w:hAnsiTheme="minorEastAsia" w:cstheme="minorEastAsia"/>
          <w:szCs w:val="21"/>
        </w:rPr>
        <w:t>刘艳梅、</w:t>
      </w:r>
      <w:r>
        <w:rPr>
          <w:rFonts w:hint="eastAsia" w:hAnsi="宋体"/>
          <w:szCs w:val="21"/>
        </w:rPr>
        <w:t>马淑娟</w:t>
      </w:r>
      <w:r>
        <w:rPr>
          <w:rFonts w:hint="eastAsia"/>
        </w:rPr>
        <w:t>、韩雪花、</w:t>
      </w:r>
      <w:r>
        <w:rPr>
          <w:rFonts w:hint="eastAsia" w:hAnsi="宋体"/>
          <w:szCs w:val="21"/>
        </w:rPr>
        <w:t>张会民、刘畅、杜佳励、许晨光、徐微、付晓冬</w:t>
      </w:r>
      <w:r>
        <w:rPr>
          <w:rFonts w:hint="eastAsia" w:asciiTheme="minorEastAsia" w:hAnsiTheme="minorEastAsia" w:cstheme="minorEastAsia"/>
          <w:szCs w:val="21"/>
        </w:rPr>
        <w:t>、李铁鹏、</w:t>
      </w:r>
      <w:r>
        <w:rPr>
          <w:rFonts w:hint="eastAsia" w:hAnsi="宋体" w:cstheme="minorBidi"/>
          <w:kern w:val="2"/>
          <w:szCs w:val="21"/>
        </w:rPr>
        <w:t>程兆礼</w:t>
      </w:r>
      <w:r>
        <w:rPr>
          <w:rFonts w:hint="eastAsia"/>
        </w:rPr>
        <w:t>。</w:t>
      </w:r>
    </w:p>
    <w:p>
      <w:pPr>
        <w:pStyle w:val="41"/>
        <w:ind w:firstLine="420"/>
        <w:rPr>
          <w:rFonts w:hAnsi="宋体"/>
          <w:szCs w:val="21"/>
        </w:rPr>
      </w:pPr>
    </w:p>
    <w:p>
      <w:pPr>
        <w:widowControl/>
        <w:adjustRightInd/>
        <w:spacing w:line="240" w:lineRule="auto"/>
        <w:jc w:val="left"/>
        <w:rPr>
          <w:rFonts w:ascii="宋体" w:hAnsi="宋体"/>
          <w:kern w:val="0"/>
        </w:rPr>
      </w:pPr>
      <w:r>
        <w:rPr>
          <w:rFonts w:hAnsi="宋体"/>
        </w:rPr>
        <w:br w:type="page"/>
      </w:r>
    </w:p>
    <w:p>
      <w:pPr>
        <w:pStyle w:val="73"/>
        <w:spacing w:after="468"/>
      </w:pPr>
      <w:r>
        <w:rPr>
          <w:rFonts w:hint="eastAsia"/>
          <w:spacing w:val="320"/>
        </w:rPr>
        <w:t>引</w:t>
      </w:r>
      <w:r>
        <w:rPr>
          <w:rFonts w:hint="eastAsia"/>
        </w:rPr>
        <w:t>言</w:t>
      </w:r>
    </w:p>
    <w:p>
      <w:pPr>
        <w:pStyle w:val="41"/>
        <w:ind w:firstLine="420"/>
        <w:rPr>
          <w:rFonts w:hAnsi="宋体" w:cs="宋体"/>
          <w:szCs w:val="21"/>
        </w:rPr>
      </w:pPr>
      <w:r>
        <w:rPr>
          <w:rFonts w:hint="eastAsia" w:hAnsi="宋体" w:cs="宋体"/>
          <w:szCs w:val="21"/>
        </w:rPr>
        <w:t>现代畜牧业的基本要求是规模化、集约化、标准化生产，实现可持续、高效益、高质量发展。进入新发展阶段，肉牛产业发展面临着转型升级和结构调整的挑战，同样也面临着新的机遇。制定肉牛饲养技术规范，实施标准化生产、科学饲养，节本增效，提高收益，是促进肉牛产业高质量发展的有效途径。</w:t>
      </w:r>
    </w:p>
    <w:p>
      <w:pPr>
        <w:pStyle w:val="41"/>
        <w:ind w:firstLine="420"/>
        <w:rPr>
          <w:rFonts w:hAnsi="宋体" w:cs="宋体"/>
          <w:szCs w:val="21"/>
        </w:rPr>
      </w:pPr>
      <w:r>
        <w:rPr>
          <w:rFonts w:hint="eastAsia" w:hAnsi="宋体" w:cs="宋体"/>
          <w:szCs w:val="21"/>
        </w:rPr>
        <w:t xml:space="preserve"> DB2201/T</w:t>
      </w:r>
      <w:r>
        <w:rPr>
          <w:rFonts w:hAnsi="宋体" w:cs="宋体"/>
          <w:szCs w:val="21"/>
        </w:rPr>
        <w:t xml:space="preserve"> XXX </w:t>
      </w:r>
      <w:r>
        <w:rPr>
          <w:rFonts w:hint="eastAsia" w:hAnsi="宋体" w:cs="宋体"/>
          <w:szCs w:val="21"/>
        </w:rPr>
        <w:t>是针对肉牛不同生理阶段的营养和管理要求</w:t>
      </w:r>
      <w:r>
        <w:rPr>
          <w:rFonts w:hAnsi="宋体" w:cs="宋体"/>
          <w:szCs w:val="21"/>
        </w:rPr>
        <w:t>而</w:t>
      </w:r>
      <w:r>
        <w:rPr>
          <w:rFonts w:hint="eastAsia" w:hAnsi="宋体" w:cs="宋体"/>
          <w:szCs w:val="21"/>
        </w:rPr>
        <w:t>编制</w:t>
      </w:r>
      <w:r>
        <w:rPr>
          <w:rFonts w:hAnsi="宋体" w:cs="宋体"/>
          <w:szCs w:val="21"/>
        </w:rPr>
        <w:t>的文件。</w:t>
      </w:r>
      <w:r>
        <w:rPr>
          <w:rFonts w:hint="eastAsia" w:hAnsi="宋体" w:cs="宋体"/>
          <w:szCs w:val="21"/>
        </w:rPr>
        <w:t>针对肉牛生产功能</w:t>
      </w:r>
      <w:r>
        <w:rPr>
          <w:rFonts w:hAnsi="宋体" w:cs="宋体"/>
          <w:szCs w:val="21"/>
        </w:rPr>
        <w:t>要求，</w:t>
      </w:r>
      <w:r>
        <w:rPr>
          <w:rFonts w:hint="eastAsia" w:hAnsi="宋体" w:cs="宋体"/>
          <w:szCs w:val="21"/>
        </w:rPr>
        <w:t>将 DB2201/T</w:t>
      </w:r>
      <w:r>
        <w:rPr>
          <w:rFonts w:hAnsi="宋体" w:cs="宋体"/>
          <w:szCs w:val="21"/>
        </w:rPr>
        <w:t xml:space="preserve"> XXX </w:t>
      </w:r>
      <w:r>
        <w:rPr>
          <w:rFonts w:hint="eastAsia" w:hAnsi="宋体" w:cs="宋体"/>
          <w:szCs w:val="21"/>
        </w:rPr>
        <w:t>拟划分为 4</w:t>
      </w:r>
      <w:r>
        <w:rPr>
          <w:rFonts w:hAnsi="宋体" w:cs="宋体"/>
          <w:szCs w:val="21"/>
        </w:rPr>
        <w:t xml:space="preserve"> </w:t>
      </w:r>
      <w:r>
        <w:rPr>
          <w:rFonts w:hint="eastAsia" w:hAnsi="宋体" w:cs="宋体"/>
          <w:szCs w:val="21"/>
        </w:rPr>
        <w:t>个</w:t>
      </w:r>
      <w:r>
        <w:rPr>
          <w:rFonts w:hAnsi="宋体" w:cs="宋体"/>
          <w:szCs w:val="21"/>
        </w:rPr>
        <w:t>部分</w:t>
      </w:r>
      <w:r>
        <w:rPr>
          <w:rFonts w:hint="eastAsia" w:hAnsi="宋体" w:cs="宋体"/>
          <w:szCs w:val="21"/>
        </w:rPr>
        <w:t>。</w:t>
      </w:r>
    </w:p>
    <w:p>
      <w:pPr>
        <w:pStyle w:val="41"/>
        <w:ind w:firstLine="420"/>
        <w:rPr>
          <w:rFonts w:ascii="Times New Roman"/>
          <w:color w:val="000000" w:themeColor="text1"/>
          <w14:textFill>
            <w14:solidFill>
              <w14:schemeClr w14:val="tx1"/>
            </w14:solidFill>
          </w14:textFill>
        </w:rPr>
      </w:pPr>
      <w:r>
        <w:rPr>
          <w:rFonts w:ascii="Times New Roman"/>
          <w:color w:val="000000" w:themeColor="text1"/>
          <w14:textFill>
            <w14:solidFill>
              <w14:schemeClr w14:val="tx1"/>
            </w14:solidFill>
          </w14:textFill>
        </w:rPr>
        <w:t>——</w:t>
      </w:r>
      <w:r>
        <w:rPr>
          <w:rFonts w:hint="eastAsia" w:ascii="Times New Roman"/>
          <w:color w:val="000000" w:themeColor="text1"/>
          <w14:textFill>
            <w14:solidFill>
              <w14:schemeClr w14:val="tx1"/>
            </w14:solidFill>
          </w14:textFill>
        </w:rPr>
        <w:t>第 1 部分</w:t>
      </w:r>
      <w:r>
        <w:rPr>
          <w:rFonts w:ascii="Times New Roman"/>
          <w:color w:val="000000" w:themeColor="text1"/>
          <w14:textFill>
            <w14:solidFill>
              <w14:schemeClr w14:val="tx1"/>
            </w14:solidFill>
          </w14:textFill>
        </w:rPr>
        <w:t>：</w:t>
      </w:r>
      <w:r>
        <w:rPr>
          <w:rFonts w:hint="eastAsia" w:ascii="Times New Roman"/>
          <w:color w:val="000000" w:themeColor="text1"/>
          <w14:textFill>
            <w14:solidFill>
              <w14:schemeClr w14:val="tx1"/>
            </w14:solidFill>
          </w14:textFill>
        </w:rPr>
        <w:t>种牛</w:t>
      </w:r>
      <w:r>
        <w:rPr>
          <w:rFonts w:ascii="Times New Roman"/>
          <w:color w:val="000000" w:themeColor="text1"/>
          <w14:textFill>
            <w14:solidFill>
              <w14:schemeClr w14:val="tx1"/>
            </w14:solidFill>
          </w14:textFill>
        </w:rPr>
        <w:t>。目的在于确立</w:t>
      </w:r>
      <w:r>
        <w:rPr>
          <w:rFonts w:hint="eastAsia" w:ascii="Times New Roman"/>
          <w:color w:val="000000" w:themeColor="text1"/>
          <w14:textFill>
            <w14:solidFill>
              <w14:schemeClr w14:val="tx1"/>
            </w14:solidFill>
          </w14:textFill>
        </w:rPr>
        <w:t>种牛不同生理阶段饲养管理</w:t>
      </w:r>
      <w:r>
        <w:rPr>
          <w:rFonts w:ascii="Times New Roman"/>
          <w:color w:val="000000" w:themeColor="text1"/>
          <w14:textFill>
            <w14:solidFill>
              <w14:schemeClr w14:val="tx1"/>
            </w14:solidFill>
          </w14:textFill>
        </w:rPr>
        <w:t>的总体原则和要求。</w:t>
      </w:r>
    </w:p>
    <w:p>
      <w:pPr>
        <w:pStyle w:val="41"/>
        <w:ind w:firstLine="420"/>
        <w:rPr>
          <w:rFonts w:ascii="Times New Roman"/>
          <w:color w:val="000000" w:themeColor="text1"/>
          <w14:textFill>
            <w14:solidFill>
              <w14:schemeClr w14:val="tx1"/>
            </w14:solidFill>
          </w14:textFill>
        </w:rPr>
      </w:pPr>
      <w:r>
        <w:rPr>
          <w:rFonts w:ascii="Times New Roman"/>
          <w:color w:val="000000" w:themeColor="text1"/>
          <w14:textFill>
            <w14:solidFill>
              <w14:schemeClr w14:val="tx1"/>
            </w14:solidFill>
          </w14:textFill>
        </w:rPr>
        <w:t>——</w:t>
      </w:r>
      <w:r>
        <w:rPr>
          <w:rFonts w:hint="eastAsia" w:ascii="Times New Roman"/>
          <w:color w:val="000000" w:themeColor="text1"/>
          <w14:textFill>
            <w14:solidFill>
              <w14:schemeClr w14:val="tx1"/>
            </w14:solidFill>
          </w14:textFill>
        </w:rPr>
        <w:t>第</w:t>
      </w:r>
      <w:r>
        <w:rPr>
          <w:rFonts w:ascii="Times New Roman"/>
          <w:color w:val="000000" w:themeColor="text1"/>
          <w14:textFill>
            <w14:solidFill>
              <w14:schemeClr w14:val="tx1"/>
            </w14:solidFill>
          </w14:textFill>
        </w:rPr>
        <w:t xml:space="preserve"> 2 部分：</w:t>
      </w:r>
      <w:r>
        <w:rPr>
          <w:rFonts w:hint="eastAsia" w:ascii="Times New Roman"/>
          <w:color w:val="000000" w:themeColor="text1"/>
          <w14:textFill>
            <w14:solidFill>
              <w14:schemeClr w14:val="tx1"/>
            </w14:solidFill>
          </w14:textFill>
        </w:rPr>
        <w:t>能繁母</w:t>
      </w:r>
      <w:r>
        <w:rPr>
          <w:rFonts w:ascii="Times New Roman"/>
          <w:color w:val="000000" w:themeColor="text1"/>
          <w14:textFill>
            <w14:solidFill>
              <w14:schemeClr w14:val="tx1"/>
            </w14:solidFill>
          </w14:textFill>
        </w:rPr>
        <w:t>牛</w:t>
      </w:r>
      <w:r>
        <w:rPr>
          <w:rFonts w:hint="eastAsia" w:ascii="Times New Roman"/>
          <w:color w:val="000000" w:themeColor="text1"/>
          <w14:textFill>
            <w14:solidFill>
              <w14:schemeClr w14:val="tx1"/>
            </w14:solidFill>
          </w14:textFill>
        </w:rPr>
        <w:t>。目的在于</w:t>
      </w:r>
      <w:r>
        <w:rPr>
          <w:rFonts w:ascii="Times New Roman"/>
          <w:color w:val="000000" w:themeColor="text1"/>
          <w14:textFill>
            <w14:solidFill>
              <w14:schemeClr w14:val="tx1"/>
            </w14:solidFill>
          </w14:textFill>
        </w:rPr>
        <w:t>确立</w:t>
      </w:r>
      <w:r>
        <w:rPr>
          <w:rFonts w:hint="eastAsia" w:ascii="Times New Roman"/>
          <w:color w:val="000000" w:themeColor="text1"/>
          <w14:textFill>
            <w14:solidFill>
              <w14:schemeClr w14:val="tx1"/>
            </w14:solidFill>
          </w14:textFill>
        </w:rPr>
        <w:t>能繁母牛不同生理阶段饲养管理</w:t>
      </w:r>
      <w:r>
        <w:rPr>
          <w:rFonts w:ascii="Times New Roman"/>
          <w:color w:val="000000" w:themeColor="text1"/>
          <w14:textFill>
            <w14:solidFill>
              <w14:schemeClr w14:val="tx1"/>
            </w14:solidFill>
          </w14:textFill>
        </w:rPr>
        <w:t>的原则和要求。</w:t>
      </w:r>
    </w:p>
    <w:p>
      <w:pPr>
        <w:pStyle w:val="41"/>
        <w:ind w:firstLine="420"/>
        <w:rPr>
          <w:rFonts w:ascii="Times New Roman"/>
          <w:color w:val="000000" w:themeColor="text1"/>
          <w14:textFill>
            <w14:solidFill>
              <w14:schemeClr w14:val="tx1"/>
            </w14:solidFill>
          </w14:textFill>
        </w:rPr>
      </w:pPr>
      <w:r>
        <w:rPr>
          <w:rFonts w:ascii="Times New Roman"/>
          <w:color w:val="000000" w:themeColor="text1"/>
          <w14:textFill>
            <w14:solidFill>
              <w14:schemeClr w14:val="tx1"/>
            </w14:solidFill>
          </w14:textFill>
        </w:rPr>
        <w:t>——</w:t>
      </w:r>
      <w:r>
        <w:rPr>
          <w:rFonts w:hint="eastAsia" w:ascii="Times New Roman"/>
          <w:color w:val="000000" w:themeColor="text1"/>
          <w14:textFill>
            <w14:solidFill>
              <w14:schemeClr w14:val="tx1"/>
            </w14:solidFill>
          </w14:textFill>
        </w:rPr>
        <w:t>第</w:t>
      </w:r>
      <w:r>
        <w:rPr>
          <w:rFonts w:ascii="Times New Roman"/>
          <w:color w:val="000000" w:themeColor="text1"/>
          <w14:textFill>
            <w14:solidFill>
              <w14:schemeClr w14:val="tx1"/>
            </w14:solidFill>
          </w14:textFill>
        </w:rPr>
        <w:t xml:space="preserve"> 3 部分：</w:t>
      </w:r>
      <w:r>
        <w:rPr>
          <w:rFonts w:hint="eastAsia" w:ascii="Times New Roman"/>
          <w:color w:val="000000" w:themeColor="text1"/>
          <w14:textFill>
            <w14:solidFill>
              <w14:schemeClr w14:val="tx1"/>
            </w14:solidFill>
          </w14:textFill>
        </w:rPr>
        <w:t>育肥犊</w:t>
      </w:r>
      <w:r>
        <w:rPr>
          <w:rFonts w:ascii="Times New Roman"/>
          <w:color w:val="000000" w:themeColor="text1"/>
          <w14:textFill>
            <w14:solidFill>
              <w14:schemeClr w14:val="tx1"/>
            </w14:solidFill>
          </w14:textFill>
        </w:rPr>
        <w:t>牛</w:t>
      </w:r>
      <w:r>
        <w:rPr>
          <w:rFonts w:hint="eastAsia" w:ascii="Times New Roman"/>
          <w:color w:val="000000" w:themeColor="text1"/>
          <w14:textFill>
            <w14:solidFill>
              <w14:schemeClr w14:val="tx1"/>
            </w14:solidFill>
          </w14:textFill>
        </w:rPr>
        <w:t>。目的在于</w:t>
      </w:r>
      <w:r>
        <w:rPr>
          <w:rFonts w:ascii="Times New Roman"/>
          <w:color w:val="000000" w:themeColor="text1"/>
          <w14:textFill>
            <w14:solidFill>
              <w14:schemeClr w14:val="tx1"/>
            </w14:solidFill>
          </w14:textFill>
        </w:rPr>
        <w:t>确立</w:t>
      </w:r>
      <w:r>
        <w:rPr>
          <w:rFonts w:hint="eastAsia" w:ascii="Times New Roman"/>
          <w:color w:val="000000" w:themeColor="text1"/>
          <w14:textFill>
            <w14:solidFill>
              <w14:schemeClr w14:val="tx1"/>
            </w14:solidFill>
          </w14:textFill>
        </w:rPr>
        <w:t>育肥犊牛不同生理阶段饲养管理</w:t>
      </w:r>
      <w:r>
        <w:rPr>
          <w:rFonts w:ascii="Times New Roman"/>
          <w:color w:val="000000" w:themeColor="text1"/>
          <w14:textFill>
            <w14:solidFill>
              <w14:schemeClr w14:val="tx1"/>
            </w14:solidFill>
          </w14:textFill>
        </w:rPr>
        <w:t>的原则和要求。</w:t>
      </w:r>
    </w:p>
    <w:p>
      <w:pPr>
        <w:pStyle w:val="41"/>
        <w:ind w:firstLine="420"/>
      </w:pPr>
      <w:r>
        <w:rPr>
          <w:rFonts w:ascii="Times New Roman"/>
          <w:color w:val="000000" w:themeColor="text1"/>
          <w14:textFill>
            <w14:solidFill>
              <w14:schemeClr w14:val="tx1"/>
            </w14:solidFill>
          </w14:textFill>
        </w:rPr>
        <w:t>——</w:t>
      </w:r>
      <w:r>
        <w:rPr>
          <w:rFonts w:hint="eastAsia" w:ascii="Times New Roman"/>
          <w:color w:val="000000" w:themeColor="text1"/>
          <w14:textFill>
            <w14:solidFill>
              <w14:schemeClr w14:val="tx1"/>
            </w14:solidFill>
          </w14:textFill>
        </w:rPr>
        <w:t>第</w:t>
      </w:r>
      <w:r>
        <w:rPr>
          <w:rFonts w:ascii="Times New Roman"/>
          <w:color w:val="000000" w:themeColor="text1"/>
          <w14:textFill>
            <w14:solidFill>
              <w14:schemeClr w14:val="tx1"/>
            </w14:solidFill>
          </w14:textFill>
        </w:rPr>
        <w:t xml:space="preserve"> 4 部分：</w:t>
      </w:r>
      <w:r>
        <w:rPr>
          <w:rFonts w:hint="eastAsia" w:ascii="Times New Roman"/>
          <w:color w:val="000000" w:themeColor="text1"/>
          <w14:textFill>
            <w14:solidFill>
              <w14:schemeClr w14:val="tx1"/>
            </w14:solidFill>
          </w14:textFill>
        </w:rPr>
        <w:t>育肥架子</w:t>
      </w:r>
      <w:r>
        <w:rPr>
          <w:rFonts w:ascii="Times New Roman"/>
          <w:color w:val="000000" w:themeColor="text1"/>
          <w14:textFill>
            <w14:solidFill>
              <w14:schemeClr w14:val="tx1"/>
            </w14:solidFill>
          </w14:textFill>
        </w:rPr>
        <w:t>牛</w:t>
      </w:r>
      <w:r>
        <w:rPr>
          <w:rFonts w:hint="eastAsia" w:ascii="Times New Roman"/>
          <w:color w:val="000000" w:themeColor="text1"/>
          <w14:textFill>
            <w14:solidFill>
              <w14:schemeClr w14:val="tx1"/>
            </w14:solidFill>
          </w14:textFill>
        </w:rPr>
        <w:t>。目的在于</w:t>
      </w:r>
      <w:r>
        <w:rPr>
          <w:rFonts w:ascii="Times New Roman"/>
          <w:color w:val="000000" w:themeColor="text1"/>
          <w14:textFill>
            <w14:solidFill>
              <w14:schemeClr w14:val="tx1"/>
            </w14:solidFill>
          </w14:textFill>
        </w:rPr>
        <w:t>确立</w:t>
      </w:r>
      <w:r>
        <w:rPr>
          <w:rFonts w:hint="eastAsia" w:ascii="Times New Roman"/>
          <w:color w:val="000000" w:themeColor="text1"/>
          <w14:textFill>
            <w14:solidFill>
              <w14:schemeClr w14:val="tx1"/>
            </w14:solidFill>
          </w14:textFill>
        </w:rPr>
        <w:t>育肥架子牛不同生理阶段饲养管理</w:t>
      </w:r>
      <w:r>
        <w:rPr>
          <w:rFonts w:ascii="Times New Roman"/>
          <w:color w:val="000000" w:themeColor="text1"/>
          <w14:textFill>
            <w14:solidFill>
              <w14:schemeClr w14:val="tx1"/>
            </w14:solidFill>
          </w14:textFill>
        </w:rPr>
        <w:t>的原则和要求。</w:t>
      </w:r>
    </w:p>
    <w:p>
      <w:pPr>
        <w:pStyle w:val="41"/>
        <w:ind w:firstLine="420"/>
        <w:rPr>
          <w:rFonts w:hAnsi="宋体"/>
          <w:szCs w:val="21"/>
        </w:rPr>
      </w:pPr>
    </w:p>
    <w:bookmarkEnd w:id="21"/>
    <w:p>
      <w:pPr>
        <w:spacing w:line="20" w:lineRule="exact"/>
        <w:jc w:val="center"/>
        <w:rPr>
          <w:rFonts w:ascii="黑体" w:eastAsia="黑体"/>
          <w:sz w:val="32"/>
          <w:szCs w:val="32"/>
        </w:rPr>
      </w:pPr>
      <w:bookmarkStart w:id="22" w:name="BookMark4"/>
    </w:p>
    <w:p>
      <w:pPr>
        <w:spacing w:line="20" w:lineRule="exact"/>
        <w:jc w:val="center"/>
        <w:rPr>
          <w:rFonts w:ascii="黑体" w:eastAsia="黑体"/>
          <w:sz w:val="32"/>
          <w:szCs w:val="32"/>
        </w:rPr>
      </w:pPr>
    </w:p>
    <w:sdt>
      <w:sdtPr>
        <w:tag w:val="NEW_STAND_NAME"/>
        <w:id w:val="1992737286"/>
        <w:lock w:val="sdtLocked"/>
        <w:placeholder>
          <w:docPart w:val="94512E3118CA4B179623DA72B81A767A"/>
        </w:placeholder>
      </w:sdtPr>
      <w:sdtContent>
        <w:p>
          <w:pPr>
            <w:pStyle w:val="211"/>
            <w:spacing w:before="3" w:beforeLines="1" w:after="686" w:afterLines="220"/>
          </w:pPr>
          <w:bookmarkStart w:id="23" w:name="NEW_STAND_NAME"/>
          <w:r>
            <w:rPr>
              <w:rFonts w:hint="eastAsia"/>
            </w:rPr>
            <w:t>肉牛饲养技术规范 第4部分：育肥架子牛</w:t>
          </w:r>
        </w:p>
      </w:sdtContent>
    </w:sdt>
    <w:bookmarkEnd w:id="23"/>
    <w:p>
      <w:pPr>
        <w:pStyle w:val="87"/>
        <w:spacing w:before="312" w:beforeLines="0" w:after="312" w:afterLines="0"/>
      </w:pPr>
      <w:bookmarkStart w:id="24" w:name="_Toc26648465"/>
      <w:bookmarkStart w:id="25" w:name="_Toc26986530"/>
      <w:bookmarkStart w:id="26" w:name="_Toc24884218"/>
      <w:bookmarkStart w:id="27" w:name="_Toc17233333"/>
      <w:bookmarkStart w:id="28" w:name="_Toc24884211"/>
      <w:bookmarkStart w:id="29" w:name="_Toc17233325"/>
      <w:bookmarkStart w:id="30" w:name="_Toc97191423"/>
      <w:bookmarkStart w:id="31" w:name="_Toc26986771"/>
      <w:bookmarkStart w:id="32" w:name="_Toc26718930"/>
      <w:r>
        <w:rPr>
          <w:rFonts w:hint="eastAsia"/>
        </w:rPr>
        <w:t>范围</w:t>
      </w:r>
      <w:bookmarkEnd w:id="24"/>
      <w:bookmarkEnd w:id="25"/>
      <w:bookmarkEnd w:id="26"/>
      <w:bookmarkEnd w:id="27"/>
      <w:bookmarkEnd w:id="28"/>
      <w:bookmarkEnd w:id="29"/>
      <w:bookmarkEnd w:id="30"/>
      <w:bookmarkEnd w:id="31"/>
      <w:bookmarkEnd w:id="32"/>
    </w:p>
    <w:p>
      <w:pPr>
        <w:pStyle w:val="41"/>
        <w:ind w:firstLine="420"/>
        <w:rPr>
          <w:rFonts w:ascii="Times New Roman"/>
          <w:szCs w:val="21"/>
          <w:lang w:val="zh-CN"/>
        </w:rPr>
      </w:pPr>
      <w:bookmarkStart w:id="33" w:name="_Toc17233334"/>
      <w:bookmarkStart w:id="34" w:name="_Toc26648466"/>
      <w:bookmarkStart w:id="35" w:name="_Toc24884219"/>
      <w:bookmarkStart w:id="36" w:name="_Toc17233326"/>
      <w:bookmarkStart w:id="37" w:name="_Toc24884212"/>
      <w:r>
        <w:rPr>
          <w:rFonts w:hint="eastAsia"/>
        </w:rPr>
        <w:t>本文件规定了</w:t>
      </w:r>
      <w:r>
        <w:rPr>
          <w:rFonts w:hint="eastAsia" w:ascii="Times New Roman"/>
          <w:szCs w:val="21"/>
          <w:lang w:val="zh-CN"/>
        </w:rPr>
        <w:t>育肥架子牛饲养技术的术语和定义、</w:t>
      </w:r>
      <w:bookmarkStart w:id="38" w:name="_Hlk172214317"/>
      <w:bookmarkStart w:id="39" w:name="_Hlk173652281"/>
      <w:r>
        <w:rPr>
          <w:rFonts w:hint="eastAsia" w:ascii="Times New Roman"/>
          <w:szCs w:val="21"/>
          <w:lang w:val="zh-CN"/>
        </w:rPr>
        <w:t>环境要求、饲料和饮水、饲养、管理、疫病防控、废弃物处理、标识和档案管理</w:t>
      </w:r>
      <w:bookmarkEnd w:id="38"/>
      <w:r>
        <w:rPr>
          <w:rFonts w:hint="eastAsia" w:ascii="Times New Roman"/>
          <w:szCs w:val="21"/>
          <w:lang w:val="zh-CN"/>
        </w:rPr>
        <w:t>等技术</w:t>
      </w:r>
      <w:r>
        <w:rPr>
          <w:rFonts w:ascii="Times New Roman"/>
          <w:szCs w:val="21"/>
          <w:lang w:val="zh-CN"/>
        </w:rPr>
        <w:t>要求</w:t>
      </w:r>
      <w:r>
        <w:rPr>
          <w:rFonts w:hint="eastAsia" w:ascii="Times New Roman"/>
          <w:szCs w:val="21"/>
          <w:lang w:val="zh-CN"/>
        </w:rPr>
        <w:t>。</w:t>
      </w:r>
      <w:bookmarkEnd w:id="39"/>
    </w:p>
    <w:p>
      <w:pPr>
        <w:pStyle w:val="41"/>
        <w:ind w:firstLine="420"/>
      </w:pPr>
      <w:r>
        <w:rPr>
          <w:rFonts w:hint="eastAsia"/>
        </w:rPr>
        <w:t>本文件适用于</w:t>
      </w:r>
      <w:r>
        <w:rPr>
          <w:rFonts w:hint="eastAsia" w:ascii="Times New Roman"/>
          <w:szCs w:val="21"/>
          <w:lang w:val="zh-CN"/>
        </w:rPr>
        <w:t>育肥架子牛的饲养</w:t>
      </w:r>
      <w:r>
        <w:rPr>
          <w:rFonts w:ascii="Times New Roman"/>
          <w:szCs w:val="21"/>
          <w:lang w:val="zh-CN"/>
        </w:rPr>
        <w:t>。</w:t>
      </w:r>
    </w:p>
    <w:p>
      <w:pPr>
        <w:pStyle w:val="87"/>
        <w:spacing w:before="312" w:beforeLines="0" w:after="312" w:afterLines="0"/>
      </w:pPr>
      <w:bookmarkStart w:id="40" w:name="_Toc26718931"/>
      <w:bookmarkStart w:id="41" w:name="_Toc26986772"/>
      <w:bookmarkStart w:id="42" w:name="_Toc97191424"/>
      <w:bookmarkStart w:id="43" w:name="_Toc26986531"/>
      <w:r>
        <w:rPr>
          <w:rFonts w:hint="eastAsia"/>
        </w:rPr>
        <w:t>规范性引用文件</w:t>
      </w:r>
      <w:bookmarkEnd w:id="33"/>
      <w:bookmarkEnd w:id="34"/>
      <w:bookmarkEnd w:id="35"/>
      <w:bookmarkEnd w:id="36"/>
      <w:bookmarkEnd w:id="37"/>
      <w:bookmarkEnd w:id="40"/>
      <w:bookmarkEnd w:id="41"/>
      <w:bookmarkEnd w:id="42"/>
      <w:bookmarkEnd w:id="43"/>
    </w:p>
    <w:sdt>
      <w:sdtPr>
        <w:rPr>
          <w:rFonts w:hint="eastAsia"/>
        </w:rPr>
        <w:id w:val="31645892"/>
        <w:placeholder>
          <w:docPart w:val="92C722534721427F8B2E0D2F48B1268F"/>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hint="eastAsia"/>
        </w:rPr>
      </w:sdtEndPr>
      <w:sdtContent>
        <w:p>
          <w:pPr>
            <w:pStyle w:val="41"/>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pPr>
        <w:pStyle w:val="41"/>
        <w:ind w:firstLine="420"/>
        <w:rPr>
          <w:rFonts w:asciiTheme="minorEastAsia" w:hAnsiTheme="minorEastAsia" w:eastAsiaTheme="minorEastAsia"/>
        </w:rPr>
      </w:pPr>
      <w:bookmarkStart w:id="44" w:name="_Hlk171843039"/>
      <w:bookmarkStart w:id="45" w:name="_Hlk173652397"/>
      <w:r>
        <w:rPr>
          <w:rFonts w:hint="eastAsia" w:asciiTheme="minorEastAsia" w:hAnsiTheme="minorEastAsia" w:eastAsiaTheme="minorEastAsia"/>
        </w:rPr>
        <w:t>GB 13078  饲料卫生标准</w:t>
      </w:r>
    </w:p>
    <w:p>
      <w:pPr>
        <w:pStyle w:val="41"/>
        <w:ind w:firstLine="420"/>
        <w:rPr>
          <w:rFonts w:asciiTheme="minorEastAsia" w:hAnsiTheme="minorEastAsia" w:eastAsiaTheme="minorEastAsia"/>
        </w:rPr>
      </w:pPr>
      <w:r>
        <w:rPr>
          <w:rFonts w:hint="eastAsia" w:asciiTheme="minorEastAsia" w:hAnsiTheme="minorEastAsia" w:eastAsiaTheme="minorEastAsia"/>
        </w:rPr>
        <w:t>GB/T 14699</w:t>
      </w:r>
      <w:r>
        <w:rPr>
          <w:rFonts w:asciiTheme="minorEastAsia" w:hAnsiTheme="minorEastAsia" w:eastAsiaTheme="minorEastAsia"/>
        </w:rPr>
        <w:t xml:space="preserve">  </w:t>
      </w:r>
      <w:r>
        <w:rPr>
          <w:rFonts w:hint="eastAsia" w:asciiTheme="minorEastAsia" w:hAnsiTheme="minorEastAsia" w:eastAsiaTheme="minorEastAsia"/>
        </w:rPr>
        <w:t>饲料 采样</w:t>
      </w:r>
    </w:p>
    <w:p>
      <w:pPr>
        <w:pStyle w:val="41"/>
        <w:ind w:firstLine="420"/>
        <w:rPr>
          <w:rFonts w:asciiTheme="minorEastAsia" w:hAnsiTheme="minorEastAsia" w:eastAsiaTheme="minorEastAsia"/>
        </w:rPr>
      </w:pPr>
      <w:r>
        <w:rPr>
          <w:rFonts w:hint="eastAsia" w:asciiTheme="minorEastAsia" w:hAnsiTheme="minorEastAsia" w:eastAsiaTheme="minorEastAsia"/>
        </w:rPr>
        <w:t>GB/T 36195</w:t>
      </w:r>
      <w:r>
        <w:rPr>
          <w:rFonts w:asciiTheme="minorEastAsia" w:hAnsiTheme="minorEastAsia" w:eastAsiaTheme="minorEastAsia"/>
        </w:rPr>
        <w:t xml:space="preserve">  </w:t>
      </w:r>
      <w:r>
        <w:rPr>
          <w:rFonts w:hint="eastAsia" w:asciiTheme="minorEastAsia" w:hAnsiTheme="minorEastAsia" w:eastAsiaTheme="minorEastAsia"/>
        </w:rPr>
        <w:t>畜禽排泄物无害化处理技术规范</w:t>
      </w:r>
    </w:p>
    <w:p>
      <w:pPr>
        <w:pStyle w:val="41"/>
        <w:ind w:firstLine="420"/>
        <w:rPr>
          <w:rFonts w:asciiTheme="minorEastAsia" w:hAnsiTheme="minorEastAsia" w:eastAsiaTheme="minorEastAsia"/>
        </w:rPr>
      </w:pPr>
      <w:r>
        <w:rPr>
          <w:rFonts w:hint="eastAsia" w:asciiTheme="minorEastAsia" w:hAnsiTheme="minorEastAsia" w:eastAsiaTheme="minorEastAsia"/>
        </w:rPr>
        <w:t>NY/T 388</w:t>
      </w:r>
      <w:r>
        <w:rPr>
          <w:rFonts w:asciiTheme="minorEastAsia" w:hAnsiTheme="minorEastAsia" w:eastAsiaTheme="minorEastAsia"/>
        </w:rPr>
        <w:t xml:space="preserve">  </w:t>
      </w:r>
      <w:r>
        <w:rPr>
          <w:rFonts w:hint="eastAsia" w:asciiTheme="minorEastAsia" w:hAnsiTheme="minorEastAsia" w:eastAsiaTheme="minorEastAsia"/>
        </w:rPr>
        <w:t>畜禽场环境质量标准</w:t>
      </w:r>
    </w:p>
    <w:p>
      <w:pPr>
        <w:pStyle w:val="41"/>
        <w:ind w:firstLine="420"/>
        <w:rPr>
          <w:rFonts w:asciiTheme="minorEastAsia" w:hAnsiTheme="minorEastAsia" w:eastAsiaTheme="minorEastAsia"/>
        </w:rPr>
      </w:pPr>
      <w:r>
        <w:rPr>
          <w:rFonts w:asciiTheme="minorEastAsia" w:hAnsiTheme="minorEastAsia" w:eastAsiaTheme="minorEastAsia"/>
        </w:rPr>
        <w:t xml:space="preserve">NY/T 472  </w:t>
      </w:r>
      <w:r>
        <w:rPr>
          <w:rFonts w:hint="eastAsia" w:asciiTheme="minorEastAsia" w:hAnsiTheme="minorEastAsia" w:eastAsiaTheme="minorEastAsia"/>
        </w:rPr>
        <w:t>绿色食品 兽药使用准则</w:t>
      </w:r>
    </w:p>
    <w:p>
      <w:pPr>
        <w:pStyle w:val="41"/>
        <w:ind w:firstLine="420"/>
        <w:rPr>
          <w:rFonts w:asciiTheme="minorEastAsia" w:hAnsiTheme="minorEastAsia" w:eastAsiaTheme="minorEastAsia"/>
        </w:rPr>
      </w:pPr>
      <w:r>
        <w:rPr>
          <w:rFonts w:asciiTheme="minorEastAsia" w:hAnsiTheme="minorEastAsia" w:eastAsiaTheme="minorEastAsia"/>
        </w:rPr>
        <w:t xml:space="preserve">NY/T 815  </w:t>
      </w:r>
      <w:r>
        <w:rPr>
          <w:rFonts w:hint="eastAsia" w:asciiTheme="minorEastAsia" w:hAnsiTheme="minorEastAsia" w:eastAsiaTheme="minorEastAsia"/>
        </w:rPr>
        <w:t>肉牛饲养标准</w:t>
      </w:r>
    </w:p>
    <w:p>
      <w:pPr>
        <w:pStyle w:val="41"/>
        <w:ind w:firstLine="420"/>
        <w:rPr>
          <w:rFonts w:asciiTheme="minorEastAsia" w:hAnsiTheme="minorEastAsia" w:eastAsiaTheme="minorEastAsia"/>
          <w:color w:val="000000"/>
        </w:rPr>
      </w:pPr>
      <w:r>
        <w:rPr>
          <w:rFonts w:asciiTheme="minorEastAsia" w:hAnsiTheme="minorEastAsia" w:eastAsiaTheme="minorEastAsia"/>
          <w:color w:val="000000"/>
        </w:rPr>
        <w:t>NY 5027  无公害食品 畜禽饮用水水质</w:t>
      </w:r>
      <w:bookmarkEnd w:id="44"/>
    </w:p>
    <w:bookmarkEnd w:id="45"/>
    <w:p>
      <w:pPr>
        <w:pStyle w:val="87"/>
        <w:spacing w:before="312" w:beforeLines="0" w:after="312" w:afterLines="0"/>
      </w:pPr>
      <w:bookmarkStart w:id="46" w:name="_Toc97191425"/>
      <w:r>
        <w:rPr>
          <w:rFonts w:hint="eastAsia"/>
          <w:szCs w:val="21"/>
        </w:rPr>
        <w:t>术语和定义</w:t>
      </w:r>
      <w:bookmarkEnd w:id="46"/>
    </w:p>
    <w:p>
      <w:pPr>
        <w:pStyle w:val="41"/>
        <w:ind w:firstLine="420"/>
      </w:pPr>
      <w:bookmarkStart w:id="47" w:name="_Toc26986532"/>
      <w:bookmarkEnd w:id="47"/>
      <w:sdt>
        <w:sdtPr>
          <w:id w:val="2028508230"/>
          <w:placeholder>
            <w:docPart w:val="15DF80841B6347D4B3EF53EED8C4C933"/>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r>
            <w:t>下列术语和定义适用于本文件。</w:t>
          </w:r>
        </w:sdtContent>
      </w:sdt>
    </w:p>
    <w:p>
      <w:pPr>
        <w:pStyle w:val="204"/>
        <w:ind w:left="420" w:hanging="420" w:hangingChars="200"/>
        <w:rPr>
          <w:rFonts w:ascii="黑体" w:hAnsi="黑体" w:eastAsia="黑体"/>
        </w:rPr>
      </w:pPr>
      <w:r>
        <w:rPr>
          <w:rFonts w:ascii="黑体" w:hAnsi="黑体" w:eastAsia="黑体"/>
        </w:rPr>
        <w:br w:type="textWrapping"/>
      </w:r>
      <w:r>
        <w:rPr>
          <w:rFonts w:hint="eastAsia" w:ascii="黑体" w:hAnsi="黑体" w:eastAsia="黑体"/>
        </w:rPr>
        <w:t>育肥架子牛</w:t>
      </w:r>
      <w:r>
        <w:rPr>
          <w:rFonts w:ascii="黑体" w:hAnsi="黑体" w:eastAsia="黑体"/>
        </w:rPr>
        <w:t>fattening shelf cattle</w:t>
      </w:r>
    </w:p>
    <w:p>
      <w:pPr>
        <w:autoSpaceDE w:val="0"/>
        <w:autoSpaceDN w:val="0"/>
        <w:ind w:firstLine="420" w:firstLineChars="200"/>
        <w:rPr>
          <w:rFonts w:ascii="宋体" w:hAnsi="Times New Roman"/>
          <w:kern w:val="0"/>
          <w:szCs w:val="20"/>
        </w:rPr>
      </w:pPr>
      <w:bookmarkStart w:id="48" w:name="_Hlk173652303"/>
      <w:r>
        <w:rPr>
          <w:rFonts w:hint="eastAsia" w:ascii="宋体" w:hAnsi="Times New Roman"/>
          <w:kern w:val="0"/>
          <w:szCs w:val="20"/>
        </w:rPr>
        <w:t>架子牛育肥是指犊牛断奶后在较粗放的饲养条件饲养到一定年龄时，采用强度育肥方式，集中育肥3</w:t>
      </w:r>
      <w:r>
        <w:rPr>
          <w:rFonts w:ascii="宋体" w:hAnsi="Times New Roman"/>
          <w:kern w:val="0"/>
          <w:szCs w:val="20"/>
        </w:rPr>
        <w:t xml:space="preserve"> </w:t>
      </w:r>
      <w:r>
        <w:rPr>
          <w:rFonts w:hint="eastAsia" w:ascii="宋体" w:hAnsi="Times New Roman"/>
          <w:kern w:val="0"/>
          <w:szCs w:val="20"/>
        </w:rPr>
        <w:t>个月</w:t>
      </w:r>
      <w:r>
        <w:rPr>
          <w:rFonts w:hint="eastAsia"/>
        </w:rPr>
        <w:t>～</w:t>
      </w:r>
      <w:r>
        <w:rPr>
          <w:rFonts w:hint="eastAsia" w:ascii="宋体" w:hAnsi="Times New Roman"/>
          <w:kern w:val="0"/>
          <w:szCs w:val="20"/>
        </w:rPr>
        <w:t>6</w:t>
      </w:r>
      <w:r>
        <w:rPr>
          <w:rFonts w:ascii="宋体" w:hAnsi="Times New Roman"/>
          <w:kern w:val="0"/>
          <w:szCs w:val="20"/>
        </w:rPr>
        <w:t xml:space="preserve"> </w:t>
      </w:r>
      <w:r>
        <w:rPr>
          <w:rFonts w:hint="eastAsia" w:ascii="宋体" w:hAnsi="Times New Roman"/>
          <w:kern w:val="0"/>
          <w:szCs w:val="20"/>
        </w:rPr>
        <w:t>个月，充分利用牛的补偿生长能力，达到理想体重和膘情。</w:t>
      </w:r>
      <w:bookmarkEnd w:id="48"/>
    </w:p>
    <w:p>
      <w:pPr>
        <w:pStyle w:val="87"/>
        <w:spacing w:before="312" w:after="312"/>
      </w:pPr>
      <w:bookmarkStart w:id="49" w:name="_Hlk173652336"/>
      <w:r>
        <w:rPr>
          <w:rFonts w:hint="eastAsia"/>
        </w:rPr>
        <w:t>环境要求</w:t>
      </w:r>
    </w:p>
    <w:p>
      <w:pPr>
        <w:pStyle w:val="41"/>
        <w:ind w:firstLine="420"/>
        <w:rPr>
          <w:rFonts w:ascii="Times New Roman"/>
        </w:rPr>
      </w:pPr>
      <w:r>
        <w:rPr>
          <w:rFonts w:hint="eastAsia" w:ascii="Times New Roman"/>
        </w:rPr>
        <w:t>牛场应建在干燥、排水良好、易于组织防疫的避风、向阳处，周围 1000 m内无大型化工厂、皮革厂、肉品加工厂、饲料厂和畜牧场污染源，距离干线公路、铁路、居民区和公共场所 500 m以上，周围建立绿化隔离带。饲养区内不应饲养其他经济用途的动物，饲养区外 1000 m内不应饲养偶蹄动物。</w:t>
      </w:r>
    </w:p>
    <w:p>
      <w:pPr>
        <w:pStyle w:val="87"/>
        <w:spacing w:before="312" w:after="312"/>
      </w:pPr>
      <w:r>
        <w:rPr>
          <w:rFonts w:hint="eastAsia"/>
        </w:rPr>
        <w:t>饲料和饮水</w:t>
      </w:r>
    </w:p>
    <w:p>
      <w:pPr>
        <w:pStyle w:val="88"/>
        <w:spacing w:before="156" w:after="156"/>
      </w:pPr>
      <w:bookmarkStart w:id="50" w:name="_Hlk172214418"/>
      <w:bookmarkStart w:id="51" w:name="_Hlk172214398"/>
      <w:r>
        <w:rPr>
          <w:rFonts w:hint="eastAsia"/>
        </w:rPr>
        <w:t>饲料</w:t>
      </w:r>
    </w:p>
    <w:p>
      <w:pPr>
        <w:pStyle w:val="41"/>
        <w:ind w:firstLine="420"/>
      </w:pPr>
      <w:r>
        <w:rPr>
          <w:rFonts w:hint="eastAsia"/>
        </w:rPr>
        <w:t>饲料原料和饲料添加剂应符合《饲料原料目录》和《饲料添加剂品种目录》，对采购的饲料进行采样和化验，采样按 GB/T 14699</w:t>
      </w:r>
      <w:r>
        <w:t xml:space="preserve"> </w:t>
      </w:r>
      <w:r>
        <w:rPr>
          <w:rFonts w:hint="eastAsia"/>
        </w:rPr>
        <w:t>的规定执行，饲料卫生标准按 G</w:t>
      </w:r>
      <w:r>
        <w:t xml:space="preserve">B </w:t>
      </w:r>
      <w:r>
        <w:rPr>
          <w:rFonts w:hint="eastAsia"/>
        </w:rPr>
        <w:t>1</w:t>
      </w:r>
      <w:r>
        <w:t xml:space="preserve">3078 </w:t>
      </w:r>
      <w:r>
        <w:rPr>
          <w:rFonts w:hint="eastAsia"/>
        </w:rPr>
        <w:t>执行。饲料保质期以产品标签标示为最终判断依据，饲料和饲料添加剂应保存于洁净、干燥、无污染场地，禁止饲喂霉败变质饲料。</w:t>
      </w:r>
      <w:bookmarkEnd w:id="50"/>
      <w:bookmarkEnd w:id="51"/>
      <w:r>
        <w:rPr>
          <w:rFonts w:hint="eastAsia"/>
        </w:rPr>
        <w:t>饲料日粮配方按NY/T 815 相应体重牛只的营养需要规定执行。</w:t>
      </w:r>
    </w:p>
    <w:p>
      <w:pPr>
        <w:pStyle w:val="88"/>
        <w:spacing w:before="156" w:after="156"/>
      </w:pPr>
      <w:r>
        <w:rPr>
          <w:rFonts w:hint="eastAsia"/>
        </w:rPr>
        <w:t>饮水</w:t>
      </w:r>
    </w:p>
    <w:p>
      <w:pPr>
        <w:pStyle w:val="41"/>
        <w:ind w:firstLine="420"/>
      </w:pPr>
      <w:r>
        <w:rPr>
          <w:rFonts w:hint="eastAsia"/>
        </w:rPr>
        <w:t>饮水水质应符合 NY 5027</w:t>
      </w:r>
      <w:r>
        <w:t xml:space="preserve"> </w:t>
      </w:r>
      <w:r>
        <w:rPr>
          <w:rFonts w:hint="eastAsia"/>
        </w:rPr>
        <w:t>的要求，不宜饮用冰水。</w:t>
      </w:r>
      <w:bookmarkStart w:id="52" w:name="_Hlk172214524"/>
    </w:p>
    <w:bookmarkEnd w:id="52"/>
    <w:p>
      <w:pPr>
        <w:pStyle w:val="87"/>
        <w:spacing w:before="312" w:after="312"/>
      </w:pPr>
      <w:r>
        <w:rPr>
          <w:rFonts w:hint="eastAsia"/>
        </w:rPr>
        <w:t>饲养</w:t>
      </w:r>
    </w:p>
    <w:p>
      <w:pPr>
        <w:pStyle w:val="88"/>
        <w:spacing w:before="156" w:after="156"/>
      </w:pPr>
      <w:r>
        <w:rPr>
          <w:rFonts w:hint="eastAsia"/>
        </w:rPr>
        <w:t>适应期</w:t>
      </w:r>
    </w:p>
    <w:p>
      <w:pPr>
        <w:pStyle w:val="41"/>
        <w:ind w:firstLine="420"/>
      </w:pPr>
      <w:r>
        <w:rPr>
          <w:rFonts w:hint="eastAsia"/>
        </w:rPr>
        <w:t>育肥新购架子牛应入场隔离15天以上，在适应期应隔离观察牛的精神状态、采食及粪尿情况，如发现异常现象，要及时诊治。进场休息后，先饮水，第一次饮水量为 10</w:t>
      </w:r>
      <w:r>
        <w:t xml:space="preserve"> </w:t>
      </w:r>
      <w:r>
        <w:rPr>
          <w:rFonts w:hint="eastAsia"/>
        </w:rPr>
        <w:t>kg</w:t>
      </w:r>
      <w:r>
        <w:rPr>
          <w:rFonts w:hint="eastAsia"/>
          <w:color w:val="FF0000"/>
        </w:rPr>
        <w:t xml:space="preserve">～ </w:t>
      </w:r>
      <w:r>
        <w:rPr>
          <w:rFonts w:hint="eastAsia"/>
        </w:rPr>
        <w:t>15</w:t>
      </w:r>
      <w:r>
        <w:t xml:space="preserve"> </w:t>
      </w:r>
      <w:r>
        <w:rPr>
          <w:rFonts w:hint="eastAsia"/>
        </w:rPr>
        <w:t>kg</w:t>
      </w:r>
      <w:r>
        <w:t xml:space="preserve"> </w:t>
      </w:r>
      <w:r>
        <w:rPr>
          <w:rFonts w:hint="eastAsia"/>
        </w:rPr>
        <w:t>为宜，可加入人工盐 100</w:t>
      </w:r>
      <w:r>
        <w:t xml:space="preserve"> </w:t>
      </w:r>
      <w:r>
        <w:rPr>
          <w:rFonts w:hint="eastAsia"/>
        </w:rPr>
        <w:t>g</w:t>
      </w:r>
      <w:r>
        <w:t>/d</w:t>
      </w:r>
      <w:r>
        <w:rPr>
          <w:rFonts w:hint="eastAsia"/>
        </w:rPr>
        <w:t>，第二次饮水在第一次饮水后 3</w:t>
      </w:r>
      <w:r>
        <w:t xml:space="preserve"> </w:t>
      </w:r>
      <w:r>
        <w:rPr>
          <w:rFonts w:hint="eastAsia"/>
        </w:rPr>
        <w:t>h～4 h，饮水中可加入麸皮；第二次饮水后方可进食，先喂优质青干草，秸秆青贮料，第一次应限量，每头以 4</w:t>
      </w:r>
      <w:r>
        <w:t xml:space="preserve"> </w:t>
      </w:r>
      <w:r>
        <w:rPr>
          <w:rFonts w:hint="eastAsia"/>
        </w:rPr>
        <w:t>kg～5</w:t>
      </w:r>
      <w:r>
        <w:t xml:space="preserve"> </w:t>
      </w:r>
      <w:r>
        <w:rPr>
          <w:rFonts w:hint="eastAsia"/>
        </w:rPr>
        <w:t>kg为宜。第二、三天后，可逐渐增加喂量，每头 8 kg～10</w:t>
      </w:r>
      <w:r>
        <w:t xml:space="preserve"> </w:t>
      </w:r>
      <w:r>
        <w:rPr>
          <w:rFonts w:hint="eastAsia"/>
        </w:rPr>
        <w:t>kg</w:t>
      </w:r>
      <w:r>
        <w:t>/d</w:t>
      </w:r>
      <w:r>
        <w:rPr>
          <w:rFonts w:hint="eastAsia"/>
        </w:rPr>
        <w:t>，第5天后自由采食。</w:t>
      </w:r>
    </w:p>
    <w:p>
      <w:pPr>
        <w:pStyle w:val="88"/>
        <w:spacing w:before="156" w:after="156"/>
      </w:pPr>
      <w:r>
        <w:rPr>
          <w:rFonts w:hint="eastAsia"/>
        </w:rPr>
        <w:t>育成期</w:t>
      </w:r>
    </w:p>
    <w:p>
      <w:pPr>
        <w:pStyle w:val="41"/>
        <w:ind w:firstLine="420"/>
      </w:pPr>
      <w:r>
        <w:rPr>
          <w:rFonts w:hint="eastAsia"/>
        </w:rPr>
        <w:t>育成初期一般为 7</w:t>
      </w:r>
      <w:r>
        <w:t xml:space="preserve"> </w:t>
      </w:r>
      <w:r>
        <w:rPr>
          <w:rFonts w:hint="eastAsia"/>
        </w:rPr>
        <w:t xml:space="preserve">月龄～ </w:t>
      </w:r>
      <w:r>
        <w:t xml:space="preserve">12 </w:t>
      </w:r>
      <w:r>
        <w:rPr>
          <w:rFonts w:hint="eastAsia"/>
        </w:rPr>
        <w:t>月龄，此时期以饲喂粗饲料为主，精饲料饲喂量控制在 2</w:t>
      </w:r>
      <w:r>
        <w:t>.4</w:t>
      </w:r>
      <w:r>
        <w:rPr>
          <w:rFonts w:hint="eastAsia"/>
        </w:rPr>
        <w:t xml:space="preserve"> kg～</w:t>
      </w:r>
      <w:r>
        <w:t xml:space="preserve">3.5 </w:t>
      </w:r>
      <w:r>
        <w:rPr>
          <w:rFonts w:hint="eastAsia"/>
        </w:rPr>
        <w:t>kg，日增重控制在 0</w:t>
      </w:r>
      <w:r>
        <w:t xml:space="preserve">.7 </w:t>
      </w:r>
      <w:r>
        <w:rPr>
          <w:rFonts w:hint="eastAsia"/>
        </w:rPr>
        <w:t>kg左右。育成后期一般为 1</w:t>
      </w:r>
      <w:r>
        <w:t xml:space="preserve">3 </w:t>
      </w:r>
      <w:r>
        <w:rPr>
          <w:rFonts w:hint="eastAsia"/>
        </w:rPr>
        <w:t xml:space="preserve">月龄～ </w:t>
      </w:r>
      <w:r>
        <w:t xml:space="preserve">16 </w:t>
      </w:r>
      <w:r>
        <w:rPr>
          <w:rFonts w:hint="eastAsia"/>
        </w:rPr>
        <w:t>月龄，此时期要合理搭配精粗饲料的比例，做好饲喂T</w:t>
      </w:r>
      <w:r>
        <w:t>MR</w:t>
      </w:r>
      <w:r>
        <w:rPr>
          <w:rFonts w:hint="eastAsia"/>
        </w:rPr>
        <w:t>饲料增加干物质采食量。</w:t>
      </w:r>
    </w:p>
    <w:p>
      <w:pPr>
        <w:pStyle w:val="88"/>
        <w:spacing w:before="156" w:after="156"/>
      </w:pPr>
      <w:r>
        <w:rPr>
          <w:rFonts w:hint="eastAsia"/>
        </w:rPr>
        <w:t>育肥期</w:t>
      </w:r>
    </w:p>
    <w:p>
      <w:pPr>
        <w:pStyle w:val="41"/>
        <w:ind w:firstLine="420"/>
      </w:pPr>
      <w:r>
        <w:rPr>
          <w:rFonts w:hint="eastAsia"/>
        </w:rPr>
        <w:t>育成前期一般为 17</w:t>
      </w:r>
      <w:r>
        <w:t xml:space="preserve"> </w:t>
      </w:r>
      <w:r>
        <w:rPr>
          <w:rFonts w:hint="eastAsia"/>
        </w:rPr>
        <w:t>月龄～</w:t>
      </w:r>
      <w:r>
        <w:t xml:space="preserve">21 </w:t>
      </w:r>
      <w:r>
        <w:rPr>
          <w:rFonts w:hint="eastAsia"/>
        </w:rPr>
        <w:t>月龄，此时期饲喂T</w:t>
      </w:r>
      <w:r>
        <w:t>MR</w:t>
      </w:r>
      <w:r>
        <w:rPr>
          <w:rFonts w:hint="eastAsia"/>
        </w:rPr>
        <w:t>饲料，增加干物质采食量，日增重应提高到1</w:t>
      </w:r>
      <w:r>
        <w:t xml:space="preserve">.0 </w:t>
      </w:r>
      <w:r>
        <w:rPr>
          <w:rFonts w:hint="eastAsia"/>
        </w:rPr>
        <w:t>kg以上，应注意粗饲料采食量减少而精饲料采食量增加而发生尿石症等代谢性疾病。育肥后期一般为 2</w:t>
      </w:r>
      <w:r>
        <w:t xml:space="preserve">2 </w:t>
      </w:r>
      <w:r>
        <w:rPr>
          <w:rFonts w:hint="eastAsia"/>
        </w:rPr>
        <w:t>月龄～</w:t>
      </w:r>
      <w:r>
        <w:t xml:space="preserve">27 </w:t>
      </w:r>
      <w:r>
        <w:rPr>
          <w:rFonts w:hint="eastAsia"/>
        </w:rPr>
        <w:t>月龄，此时期以饲喂精饲料为主，改善饲料适口性、增加采食量，通过科学配合饲料把己酸、丙酸、丁酸的组成控制在6</w:t>
      </w:r>
      <w:r>
        <w:t>0%</w:t>
      </w:r>
      <w:r>
        <w:rPr>
          <w:rFonts w:hint="eastAsia"/>
        </w:rPr>
        <w:t>：3</w:t>
      </w:r>
      <w:r>
        <w:t>0%</w:t>
      </w:r>
      <w:r>
        <w:rPr>
          <w:rFonts w:hint="eastAsia"/>
        </w:rPr>
        <w:t>：1</w:t>
      </w:r>
      <w:r>
        <w:t>0%</w:t>
      </w:r>
      <w:r>
        <w:rPr>
          <w:rFonts w:hint="eastAsia"/>
        </w:rPr>
        <w:t>的比例。</w:t>
      </w:r>
    </w:p>
    <w:p>
      <w:pPr>
        <w:pStyle w:val="88"/>
        <w:spacing w:before="156" w:after="156"/>
      </w:pPr>
      <w:r>
        <w:rPr>
          <w:rFonts w:hint="eastAsia"/>
        </w:rPr>
        <w:t>出栏准备期</w:t>
      </w:r>
    </w:p>
    <w:p>
      <w:pPr>
        <w:pStyle w:val="41"/>
        <w:ind w:firstLine="420"/>
      </w:pPr>
      <w:r>
        <w:rPr>
          <w:rFonts w:hint="eastAsia"/>
        </w:rPr>
        <w:t>出栏准备期一般为 2</w:t>
      </w:r>
      <w:r>
        <w:t xml:space="preserve">8 </w:t>
      </w:r>
      <w:r>
        <w:rPr>
          <w:rFonts w:hint="eastAsia"/>
        </w:rPr>
        <w:t>月龄～</w:t>
      </w:r>
      <w:r>
        <w:t xml:space="preserve">30 </w:t>
      </w:r>
      <w:r>
        <w:rPr>
          <w:rFonts w:hint="eastAsia"/>
        </w:rPr>
        <w:t>月龄，此时期要加强动物福利，减少育肥牛的应激反应。牛在屠宰前应休息1天以上，宰前断食 2</w:t>
      </w:r>
      <w:r>
        <w:t>4</w:t>
      </w:r>
      <w:r>
        <w:rPr>
          <w:rFonts w:hint="eastAsia"/>
        </w:rPr>
        <w:t xml:space="preserve"> h</w:t>
      </w:r>
      <w:r>
        <w:rPr>
          <w:rFonts w:hint="eastAsia"/>
          <w:color w:val="FF0000"/>
        </w:rPr>
        <w:t>～</w:t>
      </w:r>
      <w:r>
        <w:t xml:space="preserve">30 </w:t>
      </w:r>
      <w:r>
        <w:rPr>
          <w:rFonts w:hint="eastAsia"/>
        </w:rPr>
        <w:t>h，断食期间应供给充足饮水，但宰前 8 h应断水。</w:t>
      </w:r>
    </w:p>
    <w:p>
      <w:pPr>
        <w:pStyle w:val="87"/>
        <w:spacing w:before="312" w:after="312"/>
      </w:pPr>
      <w:r>
        <w:rPr>
          <w:rFonts w:hint="eastAsia"/>
        </w:rPr>
        <w:t>管理</w:t>
      </w:r>
    </w:p>
    <w:p>
      <w:pPr>
        <w:pStyle w:val="88"/>
        <w:spacing w:before="156" w:after="156"/>
      </w:pPr>
      <w:r>
        <w:rPr>
          <w:rFonts w:hint="eastAsia"/>
        </w:rPr>
        <w:t>牛舍消毒</w:t>
      </w:r>
    </w:p>
    <w:p>
      <w:pPr>
        <w:pStyle w:val="41"/>
        <w:ind w:firstLine="420"/>
      </w:pPr>
      <w:r>
        <w:rPr>
          <w:rFonts w:hint="eastAsia"/>
        </w:rPr>
        <w:t>在牛只转入牛舍之前对牛舍进行消毒。地面和墙壁采用 2％ 氢氧化钠溶液喷洒消毒；器具一般采用 0.1％ 高锰酸钾溶液消毒。</w:t>
      </w:r>
    </w:p>
    <w:p>
      <w:pPr>
        <w:pStyle w:val="88"/>
        <w:spacing w:before="156" w:after="156"/>
      </w:pPr>
      <w:r>
        <w:rPr>
          <w:rFonts w:hint="eastAsia"/>
        </w:rPr>
        <w:t>分群饲养</w:t>
      </w:r>
    </w:p>
    <w:p>
      <w:pPr>
        <w:pStyle w:val="148"/>
        <w:numPr>
          <w:ilvl w:val="3"/>
          <w:numId w:val="0"/>
        </w:numPr>
        <w:ind w:firstLine="420" w:firstLineChars="200"/>
      </w:pPr>
      <w:r>
        <w:t>根据牛群大小，应尽量把相近年龄的牛进行分群饲养。</w:t>
      </w:r>
      <w:r>
        <w:rPr>
          <w:rFonts w:hint="eastAsia"/>
          <w:color w:val="000000"/>
        </w:rPr>
        <w:t>分群一般在临近夜晚时进行较容易成功，分群当晚管理人员不时地到牛舍查看，有争斗情况，及时处置。</w:t>
      </w:r>
    </w:p>
    <w:p>
      <w:pPr>
        <w:pStyle w:val="88"/>
        <w:spacing w:before="156" w:after="156"/>
      </w:pPr>
      <w:r>
        <w:rPr>
          <w:rFonts w:hint="eastAsia"/>
        </w:rPr>
        <w:t>保持卫生</w:t>
      </w:r>
    </w:p>
    <w:p>
      <w:pPr>
        <w:pStyle w:val="41"/>
        <w:ind w:firstLine="420"/>
      </w:pPr>
      <w:r>
        <w:rPr>
          <w:rFonts w:hint="eastAsia"/>
        </w:rPr>
        <w:t>每天对牛舍清扫 2</w:t>
      </w:r>
      <w:r>
        <w:t xml:space="preserve"> </w:t>
      </w:r>
      <w:r>
        <w:rPr>
          <w:rFonts w:hint="eastAsia"/>
        </w:rPr>
        <w:t>次，上、下午各 1</w:t>
      </w:r>
      <w:r>
        <w:t xml:space="preserve"> </w:t>
      </w:r>
      <w:r>
        <w:rPr>
          <w:rFonts w:hint="eastAsia"/>
        </w:rPr>
        <w:t>次，清除污物和粪便，经常保持牛舍内清洁卫生。每隔 15日或 1</w:t>
      </w:r>
      <w:r>
        <w:t xml:space="preserve"> </w:t>
      </w:r>
      <w:r>
        <w:rPr>
          <w:rFonts w:hint="eastAsia"/>
        </w:rPr>
        <w:t>个月对用具、地面消毒一次。在育肥犊牛饲养过程中，每日在喂牛后对牛体刷拭 2</w:t>
      </w:r>
      <w:r>
        <w:t xml:space="preserve"> </w:t>
      </w:r>
      <w:r>
        <w:rPr>
          <w:rFonts w:hint="eastAsia"/>
        </w:rPr>
        <w:t>次，用软毛刷从前至后，从上至下刷拭。</w:t>
      </w:r>
    </w:p>
    <w:p>
      <w:pPr>
        <w:pStyle w:val="87"/>
        <w:spacing w:before="312" w:after="312"/>
      </w:pPr>
      <w:r>
        <w:t>疫病防控</w:t>
      </w:r>
    </w:p>
    <w:p>
      <w:pPr>
        <w:pStyle w:val="41"/>
        <w:ind w:firstLine="420"/>
      </w:pPr>
      <w:bookmarkStart w:id="53" w:name="_Hlk172214461"/>
      <w:r>
        <w:rPr>
          <w:rFonts w:hint="eastAsia"/>
          <w:color w:val="000000"/>
        </w:rPr>
        <w:t>一般犊牛断奶后要进行一次驱虫，之后 10</w:t>
      </w:r>
      <w:r>
        <w:rPr>
          <w:color w:val="000000"/>
        </w:rPr>
        <w:t xml:space="preserve"> </w:t>
      </w:r>
      <w:r>
        <w:rPr>
          <w:rFonts w:hint="eastAsia"/>
          <w:color w:val="000000"/>
        </w:rPr>
        <w:t>个月～12</w:t>
      </w:r>
      <w:r>
        <w:rPr>
          <w:color w:val="000000"/>
        </w:rPr>
        <w:t xml:space="preserve"> </w:t>
      </w:r>
      <w:r>
        <w:rPr>
          <w:rFonts w:hint="eastAsia"/>
          <w:color w:val="000000"/>
        </w:rPr>
        <w:t>个月再进行一次驱虫。</w:t>
      </w:r>
      <w:r>
        <w:rPr>
          <w:rFonts w:hint="eastAsia"/>
        </w:rPr>
        <w:t>牛场应按照畜牧兽医主管部门的要求，结合当地流行病学特点，制定合理的免疫程序和免疫计划，适时免疫接种。</w:t>
      </w:r>
      <w:bookmarkEnd w:id="53"/>
      <w:bookmarkStart w:id="54" w:name="_Hlk172214471"/>
      <w:r>
        <w:rPr>
          <w:rFonts w:hint="eastAsia"/>
        </w:rPr>
        <w:t>建立育肥犊牛免疫档案。</w:t>
      </w:r>
      <w:bookmarkEnd w:id="54"/>
      <w:r>
        <w:t>兽药使用按</w:t>
      </w:r>
      <w:r>
        <w:rPr>
          <w:rFonts w:hint="eastAsia"/>
        </w:rPr>
        <w:t xml:space="preserve"> </w:t>
      </w:r>
      <w:r>
        <w:t>NY/T 472 规定执行。</w:t>
      </w:r>
    </w:p>
    <w:p>
      <w:pPr>
        <w:pStyle w:val="87"/>
        <w:spacing w:before="312" w:after="312"/>
      </w:pPr>
      <w:r>
        <w:rPr>
          <w:rFonts w:hint="eastAsia"/>
        </w:rPr>
        <w:t>废弃物处理</w:t>
      </w:r>
    </w:p>
    <w:p>
      <w:pPr>
        <w:pStyle w:val="41"/>
        <w:ind w:firstLine="420"/>
      </w:pPr>
      <w:r>
        <w:rPr>
          <w:rFonts w:hint="eastAsia"/>
        </w:rPr>
        <w:t>粪污无害化处理按 GB/T 36195 规定执行。病死牛只处理按中华人民共和国农医发2017 年第 25 号《病死及病害动物无害化处理技术规范》规定执行。</w:t>
      </w:r>
    </w:p>
    <w:p>
      <w:pPr>
        <w:pStyle w:val="87"/>
        <w:spacing w:before="312" w:after="312"/>
      </w:pPr>
      <w:r>
        <w:rPr>
          <w:rFonts w:hint="eastAsia"/>
        </w:rPr>
        <w:t>标识和档案管理</w:t>
      </w:r>
    </w:p>
    <w:p>
      <w:pPr>
        <w:pStyle w:val="41"/>
        <w:ind w:firstLine="420"/>
      </w:pPr>
      <w:r>
        <w:rPr>
          <w:rFonts w:hint="eastAsia"/>
        </w:rPr>
        <w:t>按中华人民共和国农业部令 2006 年第 67 号《畜禽标识和养殖档案管理办法》规定执行。</w:t>
      </w:r>
      <w:bookmarkEnd w:id="49"/>
    </w:p>
    <w:bookmarkEnd w:id="22"/>
    <w:p>
      <w:pPr>
        <w:pStyle w:val="41"/>
        <w:ind w:firstLine="0" w:firstLineChars="0"/>
        <w:jc w:val="center"/>
      </w:pPr>
      <w:bookmarkStart w:id="55" w:name="BookMark8"/>
      <w:r>
        <w:drawing>
          <wp:inline distT="0" distB="0" distL="0" distR="0">
            <wp:extent cx="1485900" cy="317500"/>
            <wp:effectExtent l="0" t="0" r="0" b="6350"/>
            <wp:docPr id="362825262" name="图片 3"/>
            <wp:cNvGraphicFramePr/>
            <a:graphic xmlns:a="http://schemas.openxmlformats.org/drawingml/2006/main">
              <a:graphicData uri="http://schemas.openxmlformats.org/drawingml/2006/picture">
                <pic:pic xmlns:pic="http://schemas.openxmlformats.org/drawingml/2006/picture">
                  <pic:nvPicPr>
                    <pic:cNvPr id="362825262" name="图片 3"/>
                    <pic:cNvPicPr/>
                  </pic:nvPicPr>
                  <pic:blipFill>
                    <a:blip r:embed="rId14">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55"/>
    </w:p>
    <w:sectPr>
      <w:headerReference r:id="rId9" w:type="default"/>
      <w:footerReference r:id="rId11" w:type="default"/>
      <w:headerReference r:id="rId10" w:type="even"/>
      <w:pgSz w:w="11906" w:h="16838"/>
      <w:pgMar w:top="1928" w:right="1134" w:bottom="1134" w:left="1134" w:header="1418" w:footer="1134" w:gutter="284"/>
      <w:pgNumType w:start="1"/>
      <w:cols w:space="720" w:num="1"/>
      <w:formProt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r>
      <w:fldChar w:fldCharType="begin"/>
    </w:r>
    <w:r>
      <w:instrText xml:space="preserve">PAGE   \* MERGEFORMAT</w:instrText>
    </w:r>
    <w:r>
      <w:fldChar w:fldCharType="separate"/>
    </w:r>
    <w:r>
      <w:rPr>
        <w:lang w:val="zh-CN"/>
      </w:rPr>
      <w:t>2</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ind w:right="720"/>
      <w:jc w:val="both"/>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7"/>
    </w:pPr>
    <w:r>
      <w:fldChar w:fldCharType="begin"/>
    </w:r>
    <w:r>
      <w:instrText xml:space="preserve">PAGE   \* MERGEFORMAT</w:instrText>
    </w:r>
    <w:r>
      <w:fldChar w:fldCharType="separate"/>
    </w:r>
    <w:r>
      <w:rPr>
        <w:lang w:val="zh-CN"/>
      </w:rPr>
      <w:t>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wordWrap w:val="0"/>
      <w:jc w:val="right"/>
      <w:rPr>
        <w:rFonts w:ascii="黑体" w:eastAsia="黑体"/>
      </w:rPr>
    </w:pPr>
    <w:r>
      <w:rPr>
        <w:rFonts w:ascii="黑体" w:eastAsia="黑体"/>
      </w:rPr>
      <w:t>Q/LB.</w:t>
    </w:r>
    <w:r>
      <w:rPr>
        <w:rFonts w:hint="eastAsia" w:ascii="黑体" w:eastAsia="黑体"/>
      </w:rPr>
      <w:t>□</w:t>
    </w:r>
    <w:r>
      <w:rPr>
        <w:rFonts w:ascii="黑体" w:eastAsia="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jc w:val="both"/>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6"/>
    </w:pPr>
    <w:r>
      <w:fldChar w:fldCharType="begin"/>
    </w:r>
    <w:r>
      <w:instrText xml:space="preserve"> STYLEREF  标准文件_文件编号  \* MERGEFORMAT </w:instrText>
    </w:r>
    <w:r>
      <w:fldChar w:fldCharType="separate"/>
    </w:r>
    <w:r>
      <w:t>DB 2201/T XXXX—2024</w:t>
    </w:r>
    <w: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jc w:val="right"/>
      <w:rPr>
        <w:lang w:val="fr-FR"/>
      </w:rPr>
    </w:pPr>
    <w:r>
      <w:rPr>
        <w:lang w:val="fr-FR"/>
      </w:rPr>
      <w:fldChar w:fldCharType="begin"/>
    </w:r>
    <w:r>
      <w:rPr>
        <w:lang w:val="fr-FR"/>
      </w:rPr>
      <w:instrText xml:space="preserve"> STYLEREF  </w:instrText>
    </w:r>
    <w:r>
      <w:instrText xml:space="preserve">标准文件</w:instrText>
    </w:r>
    <w:r>
      <w:rPr>
        <w:lang w:val="fr-FR"/>
      </w:rPr>
      <w:instrText xml:space="preserve">_</w:instrText>
    </w:r>
    <w:r>
      <w:instrText xml:space="preserve">文件编号</w:instrText>
    </w:r>
    <w:r>
      <w:rPr>
        <w:lang w:val="fr-FR"/>
      </w:rPr>
      <w:instrText xml:space="preserve">  \* MERGEFORMAT </w:instrText>
    </w:r>
    <w:r>
      <w:fldChar w:fldCharType="separate"/>
    </w:r>
    <w:r>
      <w:rPr>
        <w:lang w:val="fr-FR"/>
      </w:rPr>
      <w:t>DB 2201/T XXXX—2024</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837933"/>
    <w:multiLevelType w:val="multilevel"/>
    <w:tmpl w:val="02837933"/>
    <w:lvl w:ilvl="0" w:tentative="0">
      <w:start w:val="1"/>
      <w:numFmt w:val="decimal"/>
      <w:pStyle w:val="49"/>
      <w:lvlText w:val="[%1]"/>
      <w:lvlJc w:val="left"/>
      <w:pPr>
        <w:ind w:left="1646" w:hanging="648"/>
      </w:pPr>
    </w:lvl>
    <w:lvl w:ilvl="1" w:tentative="0">
      <w:start w:val="1"/>
      <w:numFmt w:val="lowerLetter"/>
      <w:lvlText w:val="%2)"/>
      <w:lvlJc w:val="left"/>
      <w:pPr>
        <w:ind w:left="1838" w:hanging="420"/>
      </w:pPr>
    </w:lvl>
    <w:lvl w:ilvl="2" w:tentative="0">
      <w:start w:val="1"/>
      <w:numFmt w:val="lowerRoman"/>
      <w:lvlText w:val="%3."/>
      <w:lvlJc w:val="right"/>
      <w:pPr>
        <w:ind w:left="2258" w:hanging="420"/>
      </w:pPr>
    </w:lvl>
    <w:lvl w:ilvl="3" w:tentative="0">
      <w:start w:val="1"/>
      <w:numFmt w:val="decimal"/>
      <w:lvlText w:val="%4."/>
      <w:lvlJc w:val="left"/>
      <w:pPr>
        <w:ind w:left="2678" w:hanging="420"/>
      </w:pPr>
    </w:lvl>
    <w:lvl w:ilvl="4" w:tentative="0">
      <w:start w:val="1"/>
      <w:numFmt w:val="lowerLetter"/>
      <w:lvlText w:val="%5)"/>
      <w:lvlJc w:val="left"/>
      <w:pPr>
        <w:ind w:left="3098" w:hanging="420"/>
      </w:pPr>
    </w:lvl>
    <w:lvl w:ilvl="5" w:tentative="0">
      <w:start w:val="1"/>
      <w:numFmt w:val="lowerRoman"/>
      <w:lvlText w:val="%6."/>
      <w:lvlJc w:val="right"/>
      <w:pPr>
        <w:ind w:left="3518" w:hanging="420"/>
      </w:pPr>
    </w:lvl>
    <w:lvl w:ilvl="6" w:tentative="0">
      <w:start w:val="1"/>
      <w:numFmt w:val="decimal"/>
      <w:lvlText w:val="%7."/>
      <w:lvlJc w:val="left"/>
      <w:pPr>
        <w:ind w:left="3938" w:hanging="420"/>
      </w:pPr>
    </w:lvl>
    <w:lvl w:ilvl="7" w:tentative="0">
      <w:start w:val="1"/>
      <w:numFmt w:val="lowerLetter"/>
      <w:lvlText w:val="%8)"/>
      <w:lvlJc w:val="left"/>
      <w:pPr>
        <w:ind w:left="4358" w:hanging="420"/>
      </w:pPr>
    </w:lvl>
    <w:lvl w:ilvl="8" w:tentative="0">
      <w:start w:val="1"/>
      <w:numFmt w:val="lowerRoman"/>
      <w:lvlText w:val="%9."/>
      <w:lvlJc w:val="right"/>
      <w:pPr>
        <w:ind w:left="4778" w:hanging="420"/>
      </w:pPr>
    </w:lvl>
  </w:abstractNum>
  <w:abstractNum w:abstractNumId="1">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egacy w:legacy="1" w:legacySpace="0" w:legacyIndent="0"/>
      <w:lvlJc w:val="left"/>
      <w:pPr>
        <w:ind w:left="0" w:firstLine="0"/>
      </w:pPr>
    </w:lvl>
    <w:lvl w:ilvl="2" w:tentative="0">
      <w:start w:val="1"/>
      <w:numFmt w:val="decimal"/>
      <w:pStyle w:val="142"/>
      <w:suff w:val="nothing"/>
      <w:lvlText w:val="%1%2.%3　"/>
      <w:lvlJc w:val="left"/>
      <w:pPr>
        <w:ind w:left="0" w:firstLine="0"/>
      </w:pPr>
    </w:lvl>
    <w:lvl w:ilvl="3" w:tentative="0">
      <w:start w:val="1"/>
      <w:numFmt w:val="decimal"/>
      <w:pStyle w:val="101"/>
      <w:suff w:val="nothing"/>
      <w:lvlText w:val="%1%2.%3.%4　"/>
      <w:lvlJc w:val="left"/>
      <w:pPr>
        <w:ind w:left="0" w:firstLine="0"/>
      </w:pPr>
    </w:lvl>
    <w:lvl w:ilvl="4" w:tentative="0">
      <w:start w:val="1"/>
      <w:numFmt w:val="decimal"/>
      <w:pStyle w:val="136"/>
      <w:suff w:val="nothing"/>
      <w:lvlText w:val="%1%2.%3.%4.%5　"/>
      <w:lvlJc w:val="left"/>
      <w:pPr>
        <w:ind w:left="0" w:firstLine="0"/>
      </w:pPr>
    </w:lvl>
    <w:lvl w:ilvl="5" w:tentative="0">
      <w:start w:val="1"/>
      <w:numFmt w:val="decimal"/>
      <w:pStyle w:val="138"/>
      <w:suff w:val="nothing"/>
      <w:lvlText w:val="%1%2.%3.%4.%5.%6　"/>
      <w:lvlJc w:val="left"/>
      <w:pPr>
        <w:ind w:left="0" w:firstLine="0"/>
      </w:pPr>
    </w:lvl>
    <w:lvl w:ilvl="6" w:tentative="0">
      <w:start w:val="1"/>
      <w:numFmt w:val="decimal"/>
      <w:pStyle w:val="141"/>
      <w:suff w:val="nothing"/>
      <w:lvlText w:val="%1%2.%3.%4.%5.%6.%7　"/>
      <w:lvlJc w:val="left"/>
      <w:pPr>
        <w:ind w:left="0" w:firstLine="0"/>
      </w:pPr>
    </w:lvl>
    <w:lvl w:ilvl="7" w:tentative="0">
      <w:start w:val="1"/>
      <w:numFmt w:val="decimal"/>
      <w:lvlText w:val="%1.%2.%3.%4.%5.%6.%7.%8"/>
      <w:lvlJc w:val="left"/>
      <w:pPr>
        <w:ind w:left="4394" w:hanging="1418"/>
      </w:pPr>
    </w:lvl>
    <w:lvl w:ilvl="8" w:tentative="0">
      <w:start w:val="1"/>
      <w:numFmt w:val="decimal"/>
      <w:lvlText w:val="%1.%2.%3.%4.%5.%6.%7.%8.%9"/>
      <w:lvlJc w:val="left"/>
      <w:pPr>
        <w:ind w:left="5102" w:hanging="1700"/>
      </w:pPr>
    </w:lvl>
  </w:abstractNum>
  <w:abstractNum w:abstractNumId="2">
    <w:nsid w:val="079102AD"/>
    <w:multiLevelType w:val="multilevel"/>
    <w:tmpl w:val="079102AD"/>
    <w:lvl w:ilvl="0" w:tentative="0">
      <w:start w:val="1"/>
      <w:numFmt w:val="decimal"/>
      <w:pStyle w:val="163"/>
      <w:suff w:val="nothing"/>
      <w:lvlText w:val="注%1："/>
      <w:lvlJc w:val="left"/>
      <w:pPr>
        <w:ind w:left="811" w:hanging="448"/>
      </w:pPr>
      <w:rPr>
        <w:rFonts w:hint="eastAsia" w:ascii="黑体" w:hAnsi="黑体" w:eastAsia="黑体"/>
        <w:b w:val="0"/>
        <w:i w:val="0"/>
        <w:sz w:val="18"/>
      </w:rPr>
    </w:lvl>
    <w:lvl w:ilvl="1" w:tentative="0">
      <w:start w:val="1"/>
      <w:numFmt w:val="lowerLetter"/>
      <w:lvlText w:val="%2)"/>
      <w:lvlJc w:val="left"/>
      <w:pPr>
        <w:ind w:left="992" w:hanging="629"/>
      </w:pPr>
      <w:rPr>
        <w:rFonts w:hint="eastAsia"/>
      </w:rPr>
    </w:lvl>
    <w:lvl w:ilvl="2" w:tentative="0">
      <w:start w:val="1"/>
      <w:numFmt w:val="lowerRoman"/>
      <w:lvlText w:val="%3."/>
      <w:lvlJc w:val="right"/>
      <w:pPr>
        <w:ind w:left="992" w:hanging="629"/>
      </w:pPr>
      <w:rPr>
        <w:rFonts w:hint="eastAsia"/>
      </w:rPr>
    </w:lvl>
    <w:lvl w:ilvl="3" w:tentative="0">
      <w:start w:val="1"/>
      <w:numFmt w:val="decimal"/>
      <w:lvlText w:val="%4."/>
      <w:lvlJc w:val="left"/>
      <w:pPr>
        <w:ind w:left="992" w:hanging="629"/>
      </w:pPr>
      <w:rPr>
        <w:rFonts w:hint="eastAsia"/>
      </w:rPr>
    </w:lvl>
    <w:lvl w:ilvl="4" w:tentative="0">
      <w:start w:val="1"/>
      <w:numFmt w:val="lowerLetter"/>
      <w:lvlText w:val="%5)"/>
      <w:lvlJc w:val="left"/>
      <w:pPr>
        <w:ind w:left="992" w:hanging="629"/>
      </w:pPr>
      <w:rPr>
        <w:rFonts w:hint="eastAsia"/>
      </w:rPr>
    </w:lvl>
    <w:lvl w:ilvl="5" w:tentative="0">
      <w:start w:val="1"/>
      <w:numFmt w:val="lowerRoman"/>
      <w:lvlText w:val="%6."/>
      <w:lvlJc w:val="right"/>
      <w:pPr>
        <w:ind w:left="992" w:hanging="629"/>
      </w:pPr>
      <w:rPr>
        <w:rFonts w:hint="eastAsia"/>
      </w:rPr>
    </w:lvl>
    <w:lvl w:ilvl="6" w:tentative="0">
      <w:start w:val="1"/>
      <w:numFmt w:val="decimal"/>
      <w:lvlText w:val="%7."/>
      <w:lvlJc w:val="left"/>
      <w:pPr>
        <w:ind w:left="992" w:hanging="629"/>
      </w:pPr>
      <w:rPr>
        <w:rFonts w:hint="eastAsia"/>
      </w:rPr>
    </w:lvl>
    <w:lvl w:ilvl="7" w:tentative="0">
      <w:start w:val="1"/>
      <w:numFmt w:val="lowerLetter"/>
      <w:lvlText w:val="%8)"/>
      <w:lvlJc w:val="left"/>
      <w:pPr>
        <w:ind w:left="992" w:hanging="629"/>
      </w:pPr>
      <w:rPr>
        <w:rFonts w:hint="eastAsia"/>
      </w:rPr>
    </w:lvl>
    <w:lvl w:ilvl="8" w:tentative="0">
      <w:start w:val="1"/>
      <w:numFmt w:val="lowerRoman"/>
      <w:lvlText w:val="%9."/>
      <w:lvlJc w:val="right"/>
      <w:pPr>
        <w:ind w:left="992" w:hanging="629"/>
      </w:pPr>
      <w:rPr>
        <w:rFonts w:hint="eastAsia"/>
      </w:rPr>
    </w:lvl>
  </w:abstractNum>
  <w:abstractNum w:abstractNumId="3">
    <w:nsid w:val="07ED3FEA"/>
    <w:multiLevelType w:val="multilevel"/>
    <w:tmpl w:val="07ED3FEA"/>
    <w:lvl w:ilvl="0" w:tentative="0">
      <w:start w:val="1"/>
      <w:numFmt w:val="none"/>
      <w:pStyle w:val="73"/>
      <w:lvlText w:val="%1"/>
      <w:lvlJc w:val="left"/>
      <w:pPr>
        <w:ind w:left="425" w:hanging="425"/>
      </w:pPr>
      <w:rPr>
        <w:rFonts w:hint="eastAsia"/>
      </w:rPr>
    </w:lvl>
    <w:lvl w:ilvl="1" w:tentative="0">
      <w:start w:val="1"/>
      <w:numFmt w:val="decimal"/>
      <w:pStyle w:val="182"/>
      <w:suff w:val="nothing"/>
      <w:lvlText w:val="%10.%2 "/>
      <w:lvlJc w:val="left"/>
      <w:pPr>
        <w:ind w:left="0" w:firstLine="0"/>
      </w:pPr>
      <w:rPr>
        <w:rFonts w:hint="eastAsia" w:ascii="黑体" w:hAnsi="黑体" w:eastAsia="黑体"/>
        <w:b w:val="0"/>
        <w:i w:val="0"/>
        <w:sz w:val="21"/>
      </w:rPr>
    </w:lvl>
    <w:lvl w:ilvl="2" w:tentative="0">
      <w:start w:val="1"/>
      <w:numFmt w:val="decimal"/>
      <w:pStyle w:val="183"/>
      <w:suff w:val="nothing"/>
      <w:lvlText w:val="%10.%2.%3 "/>
      <w:lvlJc w:val="left"/>
      <w:pPr>
        <w:ind w:left="0" w:firstLine="0"/>
      </w:pPr>
      <w:rPr>
        <w:rFonts w:hint="eastAsia" w:ascii="黑体" w:hAnsi="黑体" w:eastAsia="黑体"/>
        <w:b w:val="0"/>
        <w:i w:val="0"/>
        <w:sz w:val="21"/>
      </w:rPr>
    </w:lvl>
    <w:lvl w:ilvl="3" w:tentative="0">
      <w:start w:val="1"/>
      <w:numFmt w:val="decimal"/>
      <w:pStyle w:val="184"/>
      <w:suff w:val="nothing"/>
      <w:lvlText w:val="%10.%2.%3.%4 "/>
      <w:lvlJc w:val="left"/>
      <w:pPr>
        <w:ind w:left="0" w:firstLine="0"/>
      </w:pPr>
      <w:rPr>
        <w:rFonts w:hint="eastAsia" w:ascii="黑体" w:hAnsi="黑体" w:eastAsia="黑体"/>
        <w:b w:val="0"/>
        <w:i w:val="0"/>
        <w:sz w:val="21"/>
      </w:rPr>
    </w:lvl>
    <w:lvl w:ilvl="4" w:tentative="0">
      <w:start w:val="1"/>
      <w:numFmt w:val="decimal"/>
      <w:pStyle w:val="185"/>
      <w:suff w:val="nothing"/>
      <w:lvlText w:val="%10.%2.%3.%4.%5 "/>
      <w:lvlJc w:val="left"/>
      <w:pPr>
        <w:ind w:left="0" w:firstLine="0"/>
      </w:pPr>
      <w:rPr>
        <w:rFonts w:hint="eastAsia" w:ascii="黑体" w:hAnsi="黑体" w:eastAsia="黑体"/>
        <w:b w:val="0"/>
        <w:i w:val="0"/>
        <w:sz w:val="21"/>
      </w:rPr>
    </w:lvl>
    <w:lvl w:ilvl="5" w:tentative="0">
      <w:start w:val="1"/>
      <w:numFmt w:val="decimal"/>
      <w:pStyle w:val="186"/>
      <w:suff w:val="nothing"/>
      <w:lvlText w:val="%10.%2.%3.%4.%5.%6 "/>
      <w:lvlJc w:val="left"/>
      <w:pPr>
        <w:ind w:left="0" w:firstLine="0"/>
      </w:pPr>
      <w:rPr>
        <w:rFonts w:hint="eastAsia" w:ascii="黑体" w:hAnsi="黑体" w:eastAsia="黑体"/>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4">
    <w:nsid w:val="0AE367E9"/>
    <w:multiLevelType w:val="multilevel"/>
    <w:tmpl w:val="0AE367E9"/>
    <w:lvl w:ilvl="0" w:tentative="0">
      <w:start w:val="1"/>
      <w:numFmt w:val="none"/>
      <w:pStyle w:val="164"/>
      <w:suff w:val="nothing"/>
      <w:lvlText w:val="%1示例："/>
      <w:lvlJc w:val="left"/>
      <w:pPr>
        <w:ind w:left="0" w:firstLine="363"/>
      </w:pPr>
      <w:rPr>
        <w:rFonts w:hint="eastAsia" w:ascii="黑体" w:hAnsi="黑体" w:eastAsia="黑体"/>
        <w:b w:val="0"/>
        <w:i w:val="0"/>
        <w:sz w:val="18"/>
      </w:rPr>
    </w:lvl>
    <w:lvl w:ilvl="1" w:tentative="0">
      <w:start w:val="1"/>
      <w:numFmt w:val="lowerLetter"/>
      <w:lvlText w:val="%2)"/>
      <w:lvlJc w:val="left"/>
      <w:pPr>
        <w:ind w:left="0" w:firstLine="363"/>
      </w:pPr>
      <w:rPr>
        <w:rFonts w:hint="eastAsia"/>
      </w:rPr>
    </w:lvl>
    <w:lvl w:ilvl="2" w:tentative="0">
      <w:start w:val="1"/>
      <w:numFmt w:val="lowerRoman"/>
      <w:lvlText w:val="%3."/>
      <w:lvlJc w:val="right"/>
      <w:pPr>
        <w:ind w:left="0" w:firstLine="363"/>
      </w:pPr>
      <w:rPr>
        <w:rFonts w:hint="eastAsia"/>
      </w:rPr>
    </w:lvl>
    <w:lvl w:ilvl="3" w:tentative="0">
      <w:start w:val="1"/>
      <w:numFmt w:val="decimal"/>
      <w:lvlText w:val="%4."/>
      <w:lvlJc w:val="left"/>
      <w:pPr>
        <w:ind w:left="0" w:firstLine="363"/>
      </w:pPr>
      <w:rPr>
        <w:rFonts w:hint="eastAsia"/>
      </w:rPr>
    </w:lvl>
    <w:lvl w:ilvl="4" w:tentative="0">
      <w:start w:val="1"/>
      <w:numFmt w:val="lowerLetter"/>
      <w:lvlText w:val="%5)"/>
      <w:lvlJc w:val="left"/>
      <w:pPr>
        <w:ind w:left="0" w:firstLine="363"/>
      </w:pPr>
      <w:rPr>
        <w:rFonts w:hint="eastAsia"/>
      </w:rPr>
    </w:lvl>
    <w:lvl w:ilvl="5" w:tentative="0">
      <w:start w:val="1"/>
      <w:numFmt w:val="lowerRoman"/>
      <w:lvlText w:val="%6."/>
      <w:lvlJc w:val="right"/>
      <w:pPr>
        <w:ind w:left="0" w:firstLine="363"/>
      </w:pPr>
      <w:rPr>
        <w:rFonts w:hint="eastAsia"/>
      </w:rPr>
    </w:lvl>
    <w:lvl w:ilvl="6" w:tentative="0">
      <w:start w:val="1"/>
      <w:numFmt w:val="decimal"/>
      <w:lvlText w:val="%7."/>
      <w:lvlJc w:val="left"/>
      <w:pPr>
        <w:ind w:left="0" w:firstLine="363"/>
      </w:pPr>
      <w:rPr>
        <w:rFonts w:hint="eastAsia"/>
      </w:rPr>
    </w:lvl>
    <w:lvl w:ilvl="7" w:tentative="0">
      <w:start w:val="1"/>
      <w:numFmt w:val="lowerLetter"/>
      <w:lvlText w:val="%8)"/>
      <w:lvlJc w:val="left"/>
      <w:pPr>
        <w:ind w:left="0" w:firstLine="363"/>
      </w:pPr>
      <w:rPr>
        <w:rFonts w:hint="eastAsia"/>
      </w:rPr>
    </w:lvl>
    <w:lvl w:ilvl="8" w:tentative="0">
      <w:start w:val="1"/>
      <w:numFmt w:val="lowerRoman"/>
      <w:lvlText w:val="%9."/>
      <w:lvlJc w:val="right"/>
      <w:pPr>
        <w:ind w:left="0" w:firstLine="363"/>
      </w:pPr>
      <w:rPr>
        <w:rFonts w:hint="eastAsia"/>
      </w:rPr>
    </w:lvl>
  </w:abstractNum>
  <w:abstractNum w:abstractNumId="5">
    <w:nsid w:val="0BDC1670"/>
    <w:multiLevelType w:val="multilevel"/>
    <w:tmpl w:val="0BDC1670"/>
    <w:lvl w:ilvl="0" w:tentative="0">
      <w:start w:val="1"/>
      <w:numFmt w:val="decimal"/>
      <w:pStyle w:val="52"/>
      <w:lvlText w:val="[%1]"/>
      <w:lvlJc w:val="left"/>
      <w:pPr>
        <w:ind w:left="823"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6">
    <w:nsid w:val="0D051F45"/>
    <w:multiLevelType w:val="multilevel"/>
    <w:tmpl w:val="0D051F45"/>
    <w:lvl w:ilvl="0" w:tentative="0">
      <w:start w:val="1"/>
      <w:numFmt w:val="lowerRoman"/>
      <w:pStyle w:val="152"/>
      <w:lvlText w:val="%1)"/>
      <w:lvlJc w:val="left"/>
      <w:pPr>
        <w:ind w:left="851" w:hanging="426"/>
      </w:pPr>
      <w:rPr>
        <w:rFonts w:hint="eastAsia" w:ascii="宋体" w:hAnsi="宋体" w:eastAsia="宋体"/>
        <w:sz w:val="21"/>
      </w:rPr>
    </w:lvl>
    <w:lvl w:ilvl="1" w:tentative="0">
      <w:start w:val="1"/>
      <w:numFmt w:val="lowerLetter"/>
      <w:lvlText w:val="%2)"/>
      <w:lvlJc w:val="left"/>
      <w:pPr>
        <w:ind w:left="1543" w:hanging="420"/>
      </w:pPr>
      <w:rPr>
        <w:rFonts w:hint="eastAsia"/>
      </w:rPr>
    </w:lvl>
    <w:lvl w:ilvl="2" w:tentative="0">
      <w:start w:val="1"/>
      <w:numFmt w:val="lowerRoman"/>
      <w:lvlText w:val="%3."/>
      <w:lvlJc w:val="right"/>
      <w:pPr>
        <w:ind w:left="1963" w:hanging="420"/>
      </w:pPr>
      <w:rPr>
        <w:rFonts w:hint="eastAsia"/>
      </w:rPr>
    </w:lvl>
    <w:lvl w:ilvl="3" w:tentative="0">
      <w:start w:val="1"/>
      <w:numFmt w:val="decimal"/>
      <w:lvlText w:val="%4."/>
      <w:lvlJc w:val="left"/>
      <w:pPr>
        <w:ind w:left="2383" w:hanging="420"/>
      </w:pPr>
      <w:rPr>
        <w:rFonts w:hint="eastAsia"/>
      </w:rPr>
    </w:lvl>
    <w:lvl w:ilvl="4" w:tentative="0">
      <w:start w:val="1"/>
      <w:numFmt w:val="lowerLetter"/>
      <w:lvlText w:val="%5)"/>
      <w:lvlJc w:val="left"/>
      <w:pPr>
        <w:ind w:left="2803" w:hanging="420"/>
      </w:pPr>
      <w:rPr>
        <w:rFonts w:hint="eastAsia"/>
      </w:rPr>
    </w:lvl>
    <w:lvl w:ilvl="5" w:tentative="0">
      <w:start w:val="1"/>
      <w:numFmt w:val="lowerRoman"/>
      <w:lvlText w:val="%6."/>
      <w:lvlJc w:val="right"/>
      <w:pPr>
        <w:ind w:left="3223" w:hanging="420"/>
      </w:pPr>
      <w:rPr>
        <w:rFonts w:hint="eastAsia"/>
      </w:rPr>
    </w:lvl>
    <w:lvl w:ilvl="6" w:tentative="0">
      <w:start w:val="1"/>
      <w:numFmt w:val="decimal"/>
      <w:lvlText w:val="%7."/>
      <w:lvlJc w:val="left"/>
      <w:pPr>
        <w:ind w:left="3643" w:hanging="420"/>
      </w:pPr>
      <w:rPr>
        <w:rFonts w:hint="eastAsia"/>
      </w:rPr>
    </w:lvl>
    <w:lvl w:ilvl="7" w:tentative="0">
      <w:start w:val="1"/>
      <w:numFmt w:val="lowerLetter"/>
      <w:lvlText w:val="%8)"/>
      <w:lvlJc w:val="left"/>
      <w:pPr>
        <w:ind w:left="4063" w:hanging="420"/>
      </w:pPr>
      <w:rPr>
        <w:rFonts w:hint="eastAsia"/>
      </w:rPr>
    </w:lvl>
    <w:lvl w:ilvl="8" w:tentative="0">
      <w:start w:val="1"/>
      <w:numFmt w:val="lowerRoman"/>
      <w:lvlText w:val="%9."/>
      <w:lvlJc w:val="right"/>
      <w:pPr>
        <w:ind w:left="4483" w:hanging="420"/>
      </w:pPr>
      <w:rPr>
        <w:rFonts w:hint="eastAsia"/>
      </w:rPr>
    </w:lvl>
  </w:abstractNum>
  <w:abstractNum w:abstractNumId="7">
    <w:nsid w:val="1AD20F90"/>
    <w:multiLevelType w:val="multilevel"/>
    <w:tmpl w:val="1AD20F90"/>
    <w:lvl w:ilvl="0" w:tentative="0">
      <w:start w:val="1"/>
      <w:numFmt w:val="none"/>
      <w:pStyle w:val="93"/>
      <w:lvlText w:val="%1注："/>
      <w:lvlJc w:val="left"/>
      <w:pPr>
        <w:ind w:left="-102" w:firstLine="419"/>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8">
    <w:nsid w:val="1AF15012"/>
    <w:multiLevelType w:val="multilevel"/>
    <w:tmpl w:val="1AF15012"/>
    <w:lvl w:ilvl="0" w:tentative="0">
      <w:start w:val="1"/>
      <w:numFmt w:val="upperLetter"/>
      <w:pStyle w:val="70"/>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ind w:left="4394" w:hanging="1418"/>
      </w:pPr>
    </w:lvl>
    <w:lvl w:ilvl="8" w:tentative="0">
      <w:start w:val="1"/>
      <w:numFmt w:val="decimal"/>
      <w:lvlText w:val="%1.%2.%3.%4.%5.%6.%7.%8.%9"/>
      <w:lvlJc w:val="left"/>
      <w:pPr>
        <w:ind w:left="5102" w:hanging="1700"/>
      </w:pPr>
    </w:lvl>
  </w:abstractNum>
  <w:abstractNum w:abstractNumId="9">
    <w:nsid w:val="1EAA1992"/>
    <w:multiLevelType w:val="multilevel"/>
    <w:tmpl w:val="1EAA1992"/>
    <w:lvl w:ilvl="0" w:tentative="0">
      <w:start w:val="1"/>
      <w:numFmt w:val="none"/>
      <w:pStyle w:val="76"/>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ind w:left="4791" w:hanging="1418"/>
      </w:pPr>
    </w:lvl>
    <w:lvl w:ilvl="8" w:tentative="0">
      <w:start w:val="1"/>
      <w:numFmt w:val="decimal"/>
      <w:lvlText w:val="%1.%2.%3.%4.%5.%6.%7.%8.%9"/>
      <w:lvlJc w:val="left"/>
      <w:pPr>
        <w:ind w:left="5499" w:hanging="1700"/>
      </w:pPr>
    </w:lvl>
  </w:abstractNum>
  <w:abstractNum w:abstractNumId="10">
    <w:nsid w:val="1FC91163"/>
    <w:multiLevelType w:val="multilevel"/>
    <w:tmpl w:val="1FC91163"/>
    <w:lvl w:ilvl="0" w:tentative="0">
      <w:start w:val="1"/>
      <w:numFmt w:val="decimal"/>
      <w:pStyle w:val="213"/>
      <w:suff w:val="nothing"/>
      <w:lvlText w:val="%1　"/>
      <w:lvlJc w:val="left"/>
      <w:pPr>
        <w:ind w:left="0" w:firstLine="0"/>
      </w:pPr>
      <w:rPr>
        <w:rFonts w:hint="eastAsia" w:ascii="黑体" w:hAnsi="Times New Roman" w:eastAsia="黑体"/>
        <w:b w:val="0"/>
        <w:i w:val="0"/>
        <w:sz w:val="21"/>
        <w:szCs w:val="21"/>
      </w:rPr>
    </w:lvl>
    <w:lvl w:ilvl="1" w:tentative="0">
      <w:start w:val="1"/>
      <w:numFmt w:val="decimal"/>
      <w:pStyle w:val="214"/>
      <w:suff w:val="nothing"/>
      <w:lvlText w:val="%1.%2　"/>
      <w:lvlJc w:val="left"/>
      <w:pPr>
        <w:ind w:left="4253" w:firstLine="0"/>
      </w:pPr>
      <w:rPr>
        <w:rFonts w:hint="eastAsia" w:ascii="黑体" w:hAnsi="Times New Roman" w:eastAsia="黑体" w:cs="Times New Roman"/>
        <w:b w:val="0"/>
        <w:bCs w:val="0"/>
        <w:i w:val="0"/>
        <w:iCs w:val="0"/>
        <w:caps w:val="0"/>
        <w:strike w:val="0"/>
        <w:dstrike w:val="0"/>
        <w:outline w:val="0"/>
        <w:shadow w:val="0"/>
        <w:emboss w:val="0"/>
        <w:imprint w:val="0"/>
        <w:vanish w:val="0"/>
        <w:spacing w:val="0"/>
        <w:kern w:val="0"/>
        <w:position w:val="0"/>
        <w:sz w:val="21"/>
        <w:szCs w:val="21"/>
        <w:u w:val="none"/>
        <w:vertAlign w:val="baseline"/>
        <w:lang w:val="en-US"/>
      </w:rPr>
    </w:lvl>
    <w:lvl w:ilvl="2" w:tentative="0">
      <w:start w:val="1"/>
      <w:numFmt w:val="decimal"/>
      <w:suff w:val="nothing"/>
      <w:lvlText w:val="%1.%2.%3　"/>
      <w:lvlJc w:val="left"/>
      <w:pPr>
        <w:ind w:left="0" w:firstLine="0"/>
      </w:pPr>
      <w:rPr>
        <w:rFonts w:hint="eastAsia" w:ascii="黑体" w:hAnsi="Times New Roman" w:eastAsia="黑体"/>
        <w:b w:val="0"/>
        <w:i w:val="0"/>
        <w:sz w:val="21"/>
      </w:rPr>
    </w:lvl>
    <w:lvl w:ilvl="3" w:tentative="0">
      <w:start w:val="1"/>
      <w:numFmt w:val="decimal"/>
      <w:suff w:val="nothing"/>
      <w:lvlText w:val="%1.%2.%3.%4　"/>
      <w:lvlJc w:val="left"/>
      <w:pPr>
        <w:ind w:left="0"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11">
    <w:nsid w:val="2C5917C3"/>
    <w:multiLevelType w:val="multilevel"/>
    <w:tmpl w:val="2C5917C3"/>
    <w:lvl w:ilvl="0" w:tentative="0">
      <w:start w:val="1"/>
      <w:numFmt w:val="none"/>
      <w:pStyle w:val="115"/>
      <w:lvlText w:val="%1——"/>
      <w:lvlJc w:val="left"/>
      <w:pPr>
        <w:ind w:left="851" w:hanging="426"/>
      </w:pPr>
      <w:rPr>
        <w:rFonts w:hint="eastAsia" w:ascii="宋体" w:hAnsi="宋体" w:eastAsia="宋体"/>
        <w:b w:val="0"/>
        <w:i w:val="0"/>
        <w:sz w:val="21"/>
      </w:rPr>
    </w:lvl>
    <w:lvl w:ilvl="1" w:tentative="0">
      <w:start w:val="1"/>
      <w:numFmt w:val="none"/>
      <w:pStyle w:val="169"/>
      <w:lvlText w:val=""/>
      <w:lvlJc w:val="left"/>
      <w:pPr>
        <w:ind w:left="851" w:hanging="431"/>
      </w:pPr>
      <w:rPr>
        <w:rFonts w:hint="default" w:ascii="Symbol" w:hAnsi="Symbol"/>
        <w:sz w:val="21"/>
      </w:rPr>
    </w:lvl>
    <w:lvl w:ilvl="2" w:tentative="0">
      <w:start w:val="1"/>
      <w:numFmt w:val="bullet"/>
      <w:pStyle w:val="155"/>
      <w:lvlText w:val=""/>
      <w:lvlJc w:val="left"/>
      <w:pPr>
        <w:ind w:left="851" w:hanging="426"/>
      </w:pPr>
      <w:rPr>
        <w:rFonts w:hint="default" w:ascii="Wingdings" w:hAnsi="Wingdings"/>
        <w:sz w:val="21"/>
      </w:rPr>
    </w:lvl>
    <w:lvl w:ilvl="3" w:tentative="0">
      <w:start w:val="1"/>
      <w:numFmt w:val="decimal"/>
      <w:lvlText w:val="%4."/>
      <w:lvlJc w:val="left"/>
      <w:pPr>
        <w:ind w:left="1884" w:hanging="528"/>
      </w:pPr>
      <w:rPr>
        <w:rFonts w:hint="eastAsia"/>
      </w:rPr>
    </w:lvl>
    <w:lvl w:ilvl="4" w:tentative="0">
      <w:start w:val="1"/>
      <w:numFmt w:val="lowerLetter"/>
      <w:lvlText w:val="%5)"/>
      <w:lvlJc w:val="left"/>
      <w:pPr>
        <w:ind w:left="2196" w:hanging="528"/>
      </w:pPr>
      <w:rPr>
        <w:rFonts w:hint="eastAsia"/>
      </w:rPr>
    </w:lvl>
    <w:lvl w:ilvl="5" w:tentative="0">
      <w:start w:val="1"/>
      <w:numFmt w:val="lowerRoman"/>
      <w:lvlText w:val="%6."/>
      <w:lvlJc w:val="right"/>
      <w:pPr>
        <w:ind w:left="2508" w:hanging="528"/>
      </w:pPr>
      <w:rPr>
        <w:rFonts w:hint="eastAsia"/>
      </w:rPr>
    </w:lvl>
    <w:lvl w:ilvl="6" w:tentative="0">
      <w:start w:val="1"/>
      <w:numFmt w:val="decimal"/>
      <w:lvlText w:val="%7."/>
      <w:lvlJc w:val="left"/>
      <w:pPr>
        <w:ind w:left="2820" w:hanging="528"/>
      </w:pPr>
      <w:rPr>
        <w:rFonts w:hint="eastAsia"/>
      </w:rPr>
    </w:lvl>
    <w:lvl w:ilvl="7" w:tentative="0">
      <w:start w:val="1"/>
      <w:numFmt w:val="lowerLetter"/>
      <w:lvlText w:val="%8)"/>
      <w:lvlJc w:val="left"/>
      <w:pPr>
        <w:ind w:left="3132" w:hanging="528"/>
      </w:pPr>
      <w:rPr>
        <w:rFonts w:hint="eastAsia"/>
      </w:rPr>
    </w:lvl>
    <w:lvl w:ilvl="8" w:tentative="0">
      <w:start w:val="1"/>
      <w:numFmt w:val="lowerRoman"/>
      <w:lvlText w:val="%9."/>
      <w:lvlJc w:val="right"/>
      <w:pPr>
        <w:ind w:left="3444" w:hanging="528"/>
      </w:pPr>
      <w:rPr>
        <w:rFonts w:hint="eastAsia"/>
      </w:rPr>
    </w:lvl>
  </w:abstractNum>
  <w:abstractNum w:abstractNumId="12">
    <w:nsid w:val="32F04FB2"/>
    <w:multiLevelType w:val="multilevel"/>
    <w:tmpl w:val="32F04FB2"/>
    <w:lvl w:ilvl="0" w:tentative="0">
      <w:start w:val="1"/>
      <w:numFmt w:val="lowerLetter"/>
      <w:pStyle w:val="84"/>
      <w:lvlText w:val="%1"/>
      <w:lvlJc w:val="left"/>
      <w:pPr>
        <w:ind w:left="539" w:hanging="119"/>
      </w:pPr>
      <w:rPr>
        <w:rFonts w:hint="eastAsia"/>
        <w:caps w:val="0"/>
        <w:small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3">
    <w:nsid w:val="44C50F90"/>
    <w:multiLevelType w:val="multilevel"/>
    <w:tmpl w:val="44C50F90"/>
    <w:lvl w:ilvl="0" w:tentative="0">
      <w:start w:val="1"/>
      <w:numFmt w:val="lowerLetter"/>
      <w:pStyle w:val="157"/>
      <w:lvlText w:val="%1)"/>
      <w:lvlJc w:val="left"/>
      <w:pPr>
        <w:ind w:left="851" w:hanging="426"/>
      </w:pPr>
      <w:rPr>
        <w:rFonts w:hint="eastAsia" w:ascii="宋体" w:hAnsi="宋体" w:eastAsia="宋体"/>
        <w:sz w:val="21"/>
      </w:rPr>
    </w:lvl>
    <w:lvl w:ilvl="1" w:tentative="0">
      <w:start w:val="1"/>
      <w:numFmt w:val="decimal"/>
      <w:pStyle w:val="92"/>
      <w:lvlText w:val="%2)"/>
      <w:lvlJc w:val="left"/>
      <w:pPr>
        <w:ind w:left="1276" w:hanging="425"/>
      </w:pPr>
      <w:rPr>
        <w:rFonts w:hint="eastAsia" w:ascii="宋体" w:hAnsi="宋体" w:eastAsia="宋体"/>
        <w:sz w:val="21"/>
      </w:rPr>
    </w:lvl>
    <w:lvl w:ilvl="2" w:tentative="0">
      <w:start w:val="1"/>
      <w:numFmt w:val="decimal"/>
      <w:pStyle w:val="100"/>
      <w:lvlText w:val="(%3)"/>
      <w:lvlJc w:val="left"/>
      <w:pPr>
        <w:ind w:left="1701" w:hanging="425"/>
      </w:pPr>
      <w:rPr>
        <w:rFonts w:hint="eastAsia" w:ascii="宋体" w:hAnsi="宋体" w:eastAsia="宋体"/>
        <w:sz w:val="21"/>
      </w:rPr>
    </w:lvl>
    <w:lvl w:ilvl="3" w:tentative="0">
      <w:start w:val="1"/>
      <w:numFmt w:val="decimal"/>
      <w:lvlText w:val="%4."/>
      <w:lvlJc w:val="left"/>
      <w:pPr>
        <w:ind w:left="2099" w:hanging="419"/>
      </w:pPr>
      <w:rPr>
        <w:rFonts w:hint="eastAsia"/>
      </w:rPr>
    </w:lvl>
    <w:lvl w:ilvl="4" w:tentative="0">
      <w:start w:val="1"/>
      <w:numFmt w:val="lowerLetter"/>
      <w:lvlText w:val="%5)"/>
      <w:lvlJc w:val="left"/>
      <w:pPr>
        <w:ind w:left="2519" w:hanging="419"/>
      </w:pPr>
      <w:rPr>
        <w:rFonts w:hint="eastAsia"/>
      </w:rPr>
    </w:lvl>
    <w:lvl w:ilvl="5" w:tentative="0">
      <w:start w:val="1"/>
      <w:numFmt w:val="lowerRoman"/>
      <w:lvlText w:val="%6."/>
      <w:lvlJc w:val="right"/>
      <w:pPr>
        <w:ind w:left="2939" w:hanging="419"/>
      </w:pPr>
      <w:rPr>
        <w:rFonts w:hint="eastAsia"/>
      </w:rPr>
    </w:lvl>
    <w:lvl w:ilvl="6" w:tentative="0">
      <w:start w:val="1"/>
      <w:numFmt w:val="decimal"/>
      <w:lvlText w:val="%7."/>
      <w:lvlJc w:val="left"/>
      <w:pPr>
        <w:ind w:left="3359" w:hanging="419"/>
      </w:pPr>
      <w:rPr>
        <w:rFonts w:hint="eastAsia"/>
      </w:rPr>
    </w:lvl>
    <w:lvl w:ilvl="7" w:tentative="0">
      <w:start w:val="1"/>
      <w:numFmt w:val="lowerLetter"/>
      <w:lvlText w:val="%8)"/>
      <w:lvlJc w:val="left"/>
      <w:pPr>
        <w:ind w:left="3779" w:hanging="419"/>
      </w:pPr>
      <w:rPr>
        <w:rFonts w:hint="eastAsia"/>
      </w:rPr>
    </w:lvl>
    <w:lvl w:ilvl="8" w:tentative="0">
      <w:start w:val="1"/>
      <w:numFmt w:val="lowerRoman"/>
      <w:lvlText w:val="%9."/>
      <w:lvlJc w:val="right"/>
      <w:pPr>
        <w:ind w:left="4199" w:hanging="419"/>
      </w:pPr>
      <w:rPr>
        <w:rFonts w:hint="eastAsia"/>
      </w:rPr>
    </w:lvl>
  </w:abstractNum>
  <w:abstractNum w:abstractNumId="14">
    <w:nsid w:val="48802D1C"/>
    <w:multiLevelType w:val="multilevel"/>
    <w:tmpl w:val="48802D1C"/>
    <w:lvl w:ilvl="0" w:tentative="0">
      <w:start w:val="1"/>
      <w:numFmt w:val="upperLetter"/>
      <w:pStyle w:val="180"/>
      <w:lvlText w:val="%1"/>
      <w:lvlJc w:val="left"/>
      <w:pPr>
        <w:ind w:left="420" w:hanging="420"/>
      </w:pPr>
      <w:rPr>
        <w:rFonts w:hint="eastAsia"/>
      </w:rPr>
    </w:lvl>
    <w:lvl w:ilvl="1" w:tentative="0">
      <w:start w:val="1"/>
      <w:numFmt w:val="decimal"/>
      <w:pStyle w:val="68"/>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5">
    <w:nsid w:val="4B733A5F"/>
    <w:multiLevelType w:val="multilevel"/>
    <w:tmpl w:val="4B733A5F"/>
    <w:lvl w:ilvl="0" w:tentative="0">
      <w:start w:val="1"/>
      <w:numFmt w:val="decimal"/>
      <w:pStyle w:val="166"/>
      <w:suff w:val="nothing"/>
      <w:lvlText w:val="示例%1："/>
      <w:lvlJc w:val="left"/>
      <w:pPr>
        <w:ind w:left="0" w:firstLine="363"/>
      </w:pPr>
      <w:rPr>
        <w:rFonts w:hint="eastAsia" w:ascii="黑体" w:hAns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ind w:left="992" w:hanging="629"/>
      </w:pPr>
      <w:rPr>
        <w:rFonts w:hint="eastAsia"/>
      </w:rPr>
    </w:lvl>
    <w:lvl w:ilvl="4" w:tentative="0">
      <w:start w:val="1"/>
      <w:numFmt w:val="lowerLetter"/>
      <w:lvlText w:val="%5)"/>
      <w:lvlJc w:val="left"/>
      <w:pPr>
        <w:ind w:left="992" w:hanging="629"/>
      </w:pPr>
      <w:rPr>
        <w:rFonts w:hint="eastAsia"/>
      </w:rPr>
    </w:lvl>
    <w:lvl w:ilvl="5" w:tentative="0">
      <w:start w:val="1"/>
      <w:numFmt w:val="lowerRoman"/>
      <w:lvlText w:val="%6."/>
      <w:lvlJc w:val="right"/>
      <w:pPr>
        <w:ind w:left="992" w:hanging="629"/>
      </w:pPr>
      <w:rPr>
        <w:rFonts w:hint="eastAsia"/>
      </w:rPr>
    </w:lvl>
    <w:lvl w:ilvl="6" w:tentative="0">
      <w:start w:val="1"/>
      <w:numFmt w:val="decimal"/>
      <w:lvlText w:val="%7."/>
      <w:lvlJc w:val="left"/>
      <w:pPr>
        <w:ind w:left="992" w:hanging="629"/>
      </w:pPr>
      <w:rPr>
        <w:rFonts w:hint="eastAsia"/>
      </w:rPr>
    </w:lvl>
    <w:lvl w:ilvl="7" w:tentative="0">
      <w:start w:val="1"/>
      <w:numFmt w:val="lowerLetter"/>
      <w:lvlText w:val="%8)"/>
      <w:lvlJc w:val="left"/>
      <w:pPr>
        <w:ind w:left="992" w:hanging="629"/>
      </w:pPr>
      <w:rPr>
        <w:rFonts w:hint="eastAsia"/>
      </w:rPr>
    </w:lvl>
    <w:lvl w:ilvl="8" w:tentative="0">
      <w:start w:val="1"/>
      <w:numFmt w:val="lowerRoman"/>
      <w:lvlText w:val="%9."/>
      <w:lvlJc w:val="right"/>
      <w:pPr>
        <w:ind w:left="992" w:hanging="629"/>
      </w:pPr>
      <w:rPr>
        <w:rFonts w:hint="eastAsia"/>
      </w:rPr>
    </w:lvl>
  </w:abstractNum>
  <w:abstractNum w:abstractNumId="16">
    <w:nsid w:val="4E5D0534"/>
    <w:multiLevelType w:val="multilevel"/>
    <w:tmpl w:val="4E5D0534"/>
    <w:lvl w:ilvl="0" w:tentative="0">
      <w:start w:val="1"/>
      <w:numFmt w:val="decimal"/>
      <w:pStyle w:val="99"/>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ind w:left="3969" w:hanging="1418"/>
      </w:pPr>
    </w:lvl>
    <w:lvl w:ilvl="8" w:tentative="0">
      <w:start w:val="1"/>
      <w:numFmt w:val="decimal"/>
      <w:lvlText w:val="%1.%2.%3.%4.%5.%6.%7.%8.%9"/>
      <w:lvlJc w:val="left"/>
      <w:pPr>
        <w:ind w:left="4677" w:hanging="1701"/>
      </w:pPr>
    </w:lvl>
  </w:abstractNum>
  <w:abstractNum w:abstractNumId="17">
    <w:nsid w:val="54632751"/>
    <w:multiLevelType w:val="multilevel"/>
    <w:tmpl w:val="54632751"/>
    <w:lvl w:ilvl="0" w:tentative="0">
      <w:start w:val="1"/>
      <w:numFmt w:val="none"/>
      <w:pStyle w:val="77"/>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ind w:left="5982" w:hanging="1418"/>
      </w:pPr>
    </w:lvl>
    <w:lvl w:ilvl="8" w:tentative="0">
      <w:start w:val="1"/>
      <w:numFmt w:val="decimal"/>
      <w:lvlText w:val="%1.%2.%3.%4.%5.%6.%7.%8.%9"/>
      <w:lvlJc w:val="left"/>
      <w:pPr>
        <w:ind w:left="6690" w:hanging="1700"/>
      </w:pPr>
    </w:lvl>
  </w:abstractNum>
  <w:abstractNum w:abstractNumId="18">
    <w:nsid w:val="557C2AF5"/>
    <w:multiLevelType w:val="multilevel"/>
    <w:tmpl w:val="557C2AF5"/>
    <w:lvl w:ilvl="0" w:tentative="0">
      <w:start w:val="1"/>
      <w:numFmt w:val="decimal"/>
      <w:pStyle w:val="97"/>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ind w:left="3969" w:hanging="1418"/>
      </w:pPr>
    </w:lvl>
    <w:lvl w:ilvl="8" w:tentative="0">
      <w:start w:val="1"/>
      <w:numFmt w:val="decimal"/>
      <w:lvlText w:val="%1.%2.%3.%4.%5.%6.%7.%8.%9"/>
      <w:lvlJc w:val="left"/>
      <w:pPr>
        <w:ind w:left="4677" w:hanging="1701"/>
      </w:pPr>
    </w:lvl>
  </w:abstractNum>
  <w:abstractNum w:abstractNumId="19">
    <w:nsid w:val="5603797C"/>
    <w:multiLevelType w:val="multilevel"/>
    <w:tmpl w:val="5603797C"/>
    <w:lvl w:ilvl="0" w:tentative="0">
      <w:start w:val="1"/>
      <w:numFmt w:val="upperLetter"/>
      <w:pStyle w:val="181"/>
      <w:suff w:val="space"/>
      <w:lvlText w:val="%1"/>
      <w:lvlJc w:val="left"/>
      <w:pPr>
        <w:ind w:left="425" w:hanging="425"/>
      </w:pPr>
      <w:rPr>
        <w:rFonts w:hint="eastAsia"/>
      </w:rPr>
    </w:lvl>
    <w:lvl w:ilvl="1" w:tentative="0">
      <w:start w:val="1"/>
      <w:numFmt w:val="decimal"/>
      <w:pStyle w:val="62"/>
      <w:suff w:val="space"/>
      <w:lvlText w:val="表%1.%2"/>
      <w:lvlJc w:val="center"/>
      <w:pPr>
        <w:ind w:left="0" w:firstLine="0"/>
      </w:pPr>
      <w:rPr>
        <w:rFonts w:hint="eastAsia" w:ascii="黑体" w:hAns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20">
    <w:nsid w:val="564D2089"/>
    <w:multiLevelType w:val="multilevel"/>
    <w:tmpl w:val="564D2089"/>
    <w:lvl w:ilvl="0" w:tentative="0">
      <w:start w:val="1"/>
      <w:numFmt w:val="none"/>
      <w:pStyle w:val="94"/>
      <w:lvlText w:val="%1注"/>
      <w:lvlJc w:val="left"/>
      <w:pPr>
        <w:ind w:left="760" w:hanging="284"/>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1">
    <w:nsid w:val="644622F9"/>
    <w:multiLevelType w:val="multilevel"/>
    <w:tmpl w:val="644622F9"/>
    <w:lvl w:ilvl="0" w:tentative="0">
      <w:start w:val="1"/>
      <w:numFmt w:val="upperRoman"/>
      <w:pStyle w:val="151"/>
      <w:lvlText w:val="%1)"/>
      <w:lvlJc w:val="left"/>
      <w:pPr>
        <w:ind w:left="851" w:hanging="426"/>
      </w:pPr>
      <w:rPr>
        <w:rFonts w:hint="eastAsia" w:ascii="宋体" w:hAnsi="宋体" w:eastAsia="宋体"/>
        <w:sz w:val="21"/>
      </w:rPr>
    </w:lvl>
    <w:lvl w:ilvl="1" w:tentative="0">
      <w:start w:val="1"/>
      <w:numFmt w:val="lowerLetter"/>
      <w:lvlText w:val="%2)"/>
      <w:lvlJc w:val="left"/>
      <w:pPr>
        <w:ind w:left="1310" w:hanging="420"/>
      </w:pPr>
      <w:rPr>
        <w:rFonts w:hint="eastAsia"/>
      </w:rPr>
    </w:lvl>
    <w:lvl w:ilvl="2" w:tentative="0">
      <w:start w:val="1"/>
      <w:numFmt w:val="lowerRoman"/>
      <w:lvlText w:val="%3."/>
      <w:lvlJc w:val="right"/>
      <w:pPr>
        <w:ind w:left="1730" w:hanging="420"/>
      </w:pPr>
      <w:rPr>
        <w:rFonts w:hint="eastAsia"/>
      </w:rPr>
    </w:lvl>
    <w:lvl w:ilvl="3" w:tentative="0">
      <w:start w:val="1"/>
      <w:numFmt w:val="decimal"/>
      <w:lvlText w:val="%4."/>
      <w:lvlJc w:val="left"/>
      <w:pPr>
        <w:ind w:left="2150" w:hanging="420"/>
      </w:pPr>
      <w:rPr>
        <w:rFonts w:hint="eastAsia"/>
      </w:rPr>
    </w:lvl>
    <w:lvl w:ilvl="4" w:tentative="0">
      <w:start w:val="1"/>
      <w:numFmt w:val="lowerLetter"/>
      <w:lvlText w:val="%5)"/>
      <w:lvlJc w:val="left"/>
      <w:pPr>
        <w:ind w:left="2570" w:hanging="420"/>
      </w:pPr>
      <w:rPr>
        <w:rFonts w:hint="eastAsia"/>
      </w:rPr>
    </w:lvl>
    <w:lvl w:ilvl="5" w:tentative="0">
      <w:start w:val="1"/>
      <w:numFmt w:val="lowerRoman"/>
      <w:lvlText w:val="%6."/>
      <w:lvlJc w:val="right"/>
      <w:pPr>
        <w:ind w:left="2990" w:hanging="420"/>
      </w:pPr>
      <w:rPr>
        <w:rFonts w:hint="eastAsia"/>
      </w:rPr>
    </w:lvl>
    <w:lvl w:ilvl="6" w:tentative="0">
      <w:start w:val="1"/>
      <w:numFmt w:val="decimal"/>
      <w:lvlText w:val="%7."/>
      <w:lvlJc w:val="left"/>
      <w:pPr>
        <w:ind w:left="3410" w:hanging="420"/>
      </w:pPr>
      <w:rPr>
        <w:rFonts w:hint="eastAsia"/>
      </w:rPr>
    </w:lvl>
    <w:lvl w:ilvl="7" w:tentative="0">
      <w:start w:val="1"/>
      <w:numFmt w:val="lowerLetter"/>
      <w:lvlText w:val="%8)"/>
      <w:lvlJc w:val="left"/>
      <w:pPr>
        <w:ind w:left="3830" w:hanging="420"/>
      </w:pPr>
      <w:rPr>
        <w:rFonts w:hint="eastAsia"/>
      </w:rPr>
    </w:lvl>
    <w:lvl w:ilvl="8" w:tentative="0">
      <w:start w:val="1"/>
      <w:numFmt w:val="lowerRoman"/>
      <w:lvlText w:val="%9."/>
      <w:lvlJc w:val="right"/>
      <w:pPr>
        <w:ind w:left="4250" w:hanging="420"/>
      </w:pPr>
      <w:rPr>
        <w:rFonts w:hint="eastAsia"/>
      </w:rPr>
    </w:lvl>
  </w:abstractNum>
  <w:abstractNum w:abstractNumId="22">
    <w:nsid w:val="646260FA"/>
    <w:multiLevelType w:val="multilevel"/>
    <w:tmpl w:val="646260FA"/>
    <w:lvl w:ilvl="0" w:tentative="0">
      <w:start w:val="1"/>
      <w:numFmt w:val="decimal"/>
      <w:pStyle w:val="95"/>
      <w:suff w:val="nothing"/>
      <w:lvlText w:val="表%1　"/>
      <w:lvlJc w:val="left"/>
      <w:pPr>
        <w:ind w:left="0" w:firstLine="0"/>
      </w:pPr>
    </w:lvl>
    <w:lvl w:ilvl="1" w:tentative="0">
      <w:start w:val="1"/>
      <w:numFmt w:val="decimal"/>
      <w:lvlText w:val="%1.%2"/>
      <w:lvlJc w:val="left"/>
      <w:pPr>
        <w:ind w:left="992" w:hanging="567"/>
      </w:pPr>
    </w:lvl>
    <w:lvl w:ilvl="2" w:tentative="0">
      <w:start w:val="1"/>
      <w:numFmt w:val="decimal"/>
      <w:lvlText w:val="%1.%2.%3"/>
      <w:lvlJc w:val="left"/>
      <w:pPr>
        <w:ind w:left="1417" w:hanging="567"/>
      </w:pPr>
    </w:lvl>
    <w:lvl w:ilvl="3" w:tentative="0">
      <w:start w:val="1"/>
      <w:numFmt w:val="decimal"/>
      <w:lvlText w:val="%1.%2.%3.%4"/>
      <w:lvlJc w:val="left"/>
      <w:pPr>
        <w:ind w:left="1984" w:hanging="708"/>
      </w:pPr>
    </w:lvl>
    <w:lvl w:ilvl="4" w:tentative="0">
      <w:start w:val="1"/>
      <w:numFmt w:val="decimal"/>
      <w:lvlText w:val="%1.%2.%3.%4.%5"/>
      <w:lvlJc w:val="left"/>
      <w:pPr>
        <w:ind w:left="2551" w:hanging="850"/>
      </w:pPr>
    </w:lvl>
    <w:lvl w:ilvl="5" w:tentative="0">
      <w:start w:val="1"/>
      <w:numFmt w:val="decimal"/>
      <w:lvlText w:val="%1.%2.%3.%4.%5.%6"/>
      <w:lvlJc w:val="left"/>
      <w:pPr>
        <w:ind w:left="3260" w:hanging="1134"/>
      </w:pPr>
    </w:lvl>
    <w:lvl w:ilvl="6" w:tentative="0">
      <w:start w:val="1"/>
      <w:numFmt w:val="decimal"/>
      <w:lvlText w:val="%1.%2.%3.%4.%5.%6.%7"/>
      <w:lvlJc w:val="left"/>
      <w:pPr>
        <w:ind w:left="3827" w:hanging="1276"/>
      </w:pPr>
    </w:lvl>
    <w:lvl w:ilvl="7" w:tentative="0">
      <w:start w:val="1"/>
      <w:numFmt w:val="decimal"/>
      <w:lvlText w:val="%1.%2.%3.%4.%5.%6.%7.%8"/>
      <w:lvlJc w:val="left"/>
      <w:pPr>
        <w:ind w:left="4394" w:hanging="1418"/>
      </w:pPr>
    </w:lvl>
    <w:lvl w:ilvl="8" w:tentative="0">
      <w:start w:val="1"/>
      <w:numFmt w:val="decimal"/>
      <w:lvlText w:val="%1.%2.%3.%4.%5.%6.%7.%8.%9"/>
      <w:lvlJc w:val="left"/>
      <w:pPr>
        <w:ind w:left="5102" w:hanging="1700"/>
      </w:pPr>
    </w:lvl>
  </w:abstractNum>
  <w:abstractNum w:abstractNumId="23">
    <w:nsid w:val="654A26C9"/>
    <w:multiLevelType w:val="multilevel"/>
    <w:tmpl w:val="654A26C9"/>
    <w:lvl w:ilvl="0" w:tentative="0">
      <w:start w:val="1"/>
      <w:numFmt w:val="none"/>
      <w:pStyle w:val="171"/>
      <w:lvlText w:val="──"/>
      <w:lvlJc w:val="left"/>
      <w:pPr>
        <w:ind w:left="851" w:firstLine="0"/>
      </w:pPr>
      <w:rPr>
        <w:rFonts w:hint="eastAsia" w:ascii="宋体" w:hAnsi="宋体" w:eastAsia="宋体"/>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4">
    <w:nsid w:val="657D3FBC"/>
    <w:multiLevelType w:val="multilevel"/>
    <w:tmpl w:val="657D3FBC"/>
    <w:lvl w:ilvl="0" w:tentative="0">
      <w:start w:val="1"/>
      <w:numFmt w:val="upperLetter"/>
      <w:pStyle w:val="61"/>
      <w:suff w:val="nothing"/>
      <w:lvlText w:val="附录%1"/>
      <w:lvlJc w:val="left"/>
      <w:pPr>
        <w:ind w:left="0" w:firstLine="0"/>
      </w:pPr>
      <w:rPr>
        <w:rFonts w:hint="eastAsia"/>
        <w:spacing w:val="100"/>
      </w:rPr>
    </w:lvl>
    <w:lvl w:ilvl="1" w:tentative="0">
      <w:start w:val="1"/>
      <w:numFmt w:val="decimal"/>
      <w:pStyle w:val="63"/>
      <w:suff w:val="nothing"/>
      <w:lvlText w:val="%1.%2　"/>
      <w:lvlJc w:val="left"/>
      <w:pPr>
        <w:ind w:left="0" w:firstLine="0"/>
      </w:pPr>
      <w:rPr>
        <w:rFonts w:hint="eastAsia" w:ascii="黑体" w:hAnsi="黑体" w:eastAsia="黑体"/>
        <w:b w:val="0"/>
        <w:i w:val="0"/>
        <w:sz w:val="21"/>
      </w:rPr>
    </w:lvl>
    <w:lvl w:ilvl="2" w:tentative="0">
      <w:start w:val="1"/>
      <w:numFmt w:val="decimal"/>
      <w:pStyle w:val="64"/>
      <w:suff w:val="nothing"/>
      <w:lvlText w:val="%1.%2.%3　"/>
      <w:lvlJc w:val="left"/>
      <w:pPr>
        <w:ind w:left="0" w:firstLine="0"/>
      </w:pPr>
      <w:rPr>
        <w:rFonts w:hint="eastAsia" w:ascii="黑体" w:hAnsi="黑体" w:eastAsia="黑体"/>
        <w:b w:val="0"/>
        <w:i w:val="0"/>
        <w:sz w:val="21"/>
      </w:rPr>
    </w:lvl>
    <w:lvl w:ilvl="3" w:tentative="0">
      <w:start w:val="1"/>
      <w:numFmt w:val="decimal"/>
      <w:pStyle w:val="66"/>
      <w:suff w:val="nothing"/>
      <w:lvlText w:val="%1.%2.%3.%4　"/>
      <w:lvlJc w:val="left"/>
      <w:pPr>
        <w:ind w:left="0" w:firstLine="0"/>
      </w:pPr>
      <w:rPr>
        <w:rFonts w:hint="eastAsia" w:ascii="黑体" w:hAnsi="黑体" w:eastAsia="黑体"/>
        <w:b w:val="0"/>
        <w:i w:val="0"/>
        <w:sz w:val="21"/>
      </w:rPr>
    </w:lvl>
    <w:lvl w:ilvl="4" w:tentative="0">
      <w:start w:val="1"/>
      <w:numFmt w:val="decimal"/>
      <w:pStyle w:val="67"/>
      <w:suff w:val="nothing"/>
      <w:lvlText w:val="%1.%2.%3.%4.%5　"/>
      <w:lvlJc w:val="left"/>
      <w:pPr>
        <w:ind w:left="0" w:firstLine="0"/>
      </w:pPr>
      <w:rPr>
        <w:rFonts w:hint="eastAsia" w:ascii="黑体" w:hAnsi="黑体" w:eastAsia="黑体"/>
        <w:b w:val="0"/>
        <w:i w:val="0"/>
        <w:sz w:val="21"/>
      </w:rPr>
    </w:lvl>
    <w:lvl w:ilvl="5" w:tentative="0">
      <w:start w:val="1"/>
      <w:numFmt w:val="decimal"/>
      <w:pStyle w:val="69"/>
      <w:suff w:val="nothing"/>
      <w:lvlText w:val="%1.%2.%3.%4.%5.%6　"/>
      <w:lvlJc w:val="left"/>
      <w:pPr>
        <w:ind w:left="0" w:firstLine="0"/>
      </w:pPr>
      <w:rPr>
        <w:rFonts w:hint="eastAsia" w:ascii="黑体" w:hAns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25">
    <w:nsid w:val="69506ABF"/>
    <w:multiLevelType w:val="multilevel"/>
    <w:tmpl w:val="69506ABF"/>
    <w:lvl w:ilvl="0" w:tentative="0">
      <w:start w:val="1"/>
      <w:numFmt w:val="bullet"/>
      <w:pStyle w:val="170"/>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6">
    <w:nsid w:val="6CA41985"/>
    <w:multiLevelType w:val="multilevel"/>
    <w:tmpl w:val="6CA41985"/>
    <w:lvl w:ilvl="0" w:tentative="0">
      <w:start w:val="1"/>
      <w:numFmt w:val="decimal"/>
      <w:pStyle w:val="81"/>
      <w:lvlText w:val="%1)"/>
      <w:lvlJc w:val="left"/>
      <w:pPr>
        <w:ind w:left="823"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7">
    <w:nsid w:val="6CE42AC1"/>
    <w:multiLevelType w:val="multilevel"/>
    <w:tmpl w:val="6CE42AC1"/>
    <w:lvl w:ilvl="0" w:tentative="0">
      <w:start w:val="1"/>
      <w:numFmt w:val="lowerLetter"/>
      <w:pStyle w:val="156"/>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8">
    <w:nsid w:val="6CEA2025"/>
    <w:multiLevelType w:val="multilevel"/>
    <w:tmpl w:val="6CEA2025"/>
    <w:lvl w:ilvl="0" w:tentative="0">
      <w:start w:val="1"/>
      <w:numFmt w:val="none"/>
      <w:pStyle w:val="135"/>
      <w:suff w:val="nothing"/>
      <w:lvlText w:val="%1"/>
      <w:lvlJc w:val="left"/>
      <w:pPr>
        <w:ind w:left="0" w:firstLine="0"/>
      </w:pPr>
      <w:rPr>
        <w:rFonts w:hint="eastAsia"/>
      </w:rPr>
    </w:lvl>
    <w:lvl w:ilvl="1" w:tentative="0">
      <w:start w:val="1"/>
      <w:numFmt w:val="decimal"/>
      <w:pStyle w:val="87"/>
      <w:suff w:val="nothing"/>
      <w:lvlText w:val="%1%2　"/>
      <w:lvlJc w:val="left"/>
      <w:pPr>
        <w:ind w:left="0" w:firstLine="0"/>
      </w:pPr>
      <w:rPr>
        <w:rFonts w:hint="eastAsia" w:ascii="黑体" w:hAnsi="黑体" w:eastAsia="黑体"/>
        <w:b w:val="0"/>
        <w:i w:val="0"/>
        <w:sz w:val="21"/>
      </w:rPr>
    </w:lvl>
    <w:lvl w:ilvl="2" w:tentative="0">
      <w:start w:val="1"/>
      <w:numFmt w:val="decimal"/>
      <w:pStyle w:val="88"/>
      <w:suff w:val="nothing"/>
      <w:lvlText w:val="%1%2.%3　"/>
      <w:lvlJc w:val="left"/>
      <w:pPr>
        <w:ind w:left="142" w:firstLine="0"/>
      </w:pPr>
      <w:rPr>
        <w:rFonts w:hint="eastAsia" w:ascii="黑体" w:hAnsi="黑体" w:eastAsia="黑体" w:cs="Times New Roman"/>
        <w:b w:val="0"/>
        <w:bCs w:val="0"/>
        <w:i w:val="0"/>
        <w:iCs w:val="0"/>
        <w:caps w:val="0"/>
        <w:smallCaps w:val="0"/>
        <w:strike w:val="0"/>
        <w:dstrike w:val="0"/>
        <w:vanish w:val="0"/>
        <w:color w:val="000000"/>
        <w:spacing w:val="0"/>
        <w:kern w:val="0"/>
        <w:position w:val="0"/>
        <w:sz w:val="21"/>
        <w:u w:val="none"/>
        <w:vertAlign w:val="baseline"/>
      </w:rPr>
    </w:lvl>
    <w:lvl w:ilvl="3" w:tentative="0">
      <w:start w:val="1"/>
      <w:numFmt w:val="decimal"/>
      <w:pStyle w:val="50"/>
      <w:suff w:val="nothing"/>
      <w:lvlText w:val="%1%2.%3.%4　"/>
      <w:lvlJc w:val="left"/>
      <w:pPr>
        <w:ind w:left="0" w:firstLine="0"/>
      </w:pPr>
      <w:rPr>
        <w:rFonts w:hint="eastAsia" w:ascii="黑体" w:hAnsi="黑体" w:eastAsia="黑体"/>
        <w:b w:val="0"/>
        <w:i w:val="0"/>
        <w:sz w:val="21"/>
      </w:rPr>
    </w:lvl>
    <w:lvl w:ilvl="4" w:tentative="0">
      <w:start w:val="1"/>
      <w:numFmt w:val="decimal"/>
      <w:pStyle w:val="78"/>
      <w:suff w:val="nothing"/>
      <w:lvlText w:val="%1%2.%3.%4.%5　"/>
      <w:lvlJc w:val="left"/>
      <w:pPr>
        <w:ind w:left="0" w:firstLine="0"/>
      </w:pPr>
      <w:rPr>
        <w:rFonts w:hint="eastAsia" w:ascii="黑体" w:hAnsi="黑体" w:eastAsia="黑体"/>
        <w:b w:val="0"/>
        <w:i w:val="0"/>
        <w:sz w:val="21"/>
      </w:rPr>
    </w:lvl>
    <w:lvl w:ilvl="5" w:tentative="0">
      <w:start w:val="1"/>
      <w:numFmt w:val="decimal"/>
      <w:pStyle w:val="82"/>
      <w:suff w:val="nothing"/>
      <w:lvlText w:val="%1%2.%3.%4.%5.%6　"/>
      <w:lvlJc w:val="left"/>
      <w:pPr>
        <w:ind w:left="0" w:firstLine="0"/>
      </w:pPr>
      <w:rPr>
        <w:rFonts w:hint="eastAsia" w:ascii="黑体" w:hAnsi="黑体" w:eastAsia="黑体"/>
        <w:b w:val="0"/>
        <w:i w:val="0"/>
        <w:sz w:val="21"/>
      </w:rPr>
    </w:lvl>
    <w:lvl w:ilvl="6" w:tentative="0">
      <w:start w:val="1"/>
      <w:numFmt w:val="decimal"/>
      <w:pStyle w:val="86"/>
      <w:suff w:val="nothing"/>
      <w:lvlText w:val="%1%2.%3.%4.%5.%6.%7　"/>
      <w:lvlJc w:val="left"/>
      <w:pPr>
        <w:ind w:left="0" w:firstLine="0"/>
      </w:pPr>
      <w:rPr>
        <w:rFonts w:hint="eastAsia" w:ascii="黑体" w:hAnsi="黑体" w:eastAsia="黑体"/>
        <w:b w:val="0"/>
        <w:i w:val="0"/>
        <w:sz w:val="21"/>
      </w:rPr>
    </w:lvl>
    <w:lvl w:ilvl="7" w:tentative="0">
      <w:start w:val="1"/>
      <w:numFmt w:val="decimal"/>
      <w:lvlText w:val="%1.%2.%3.%4.%5.%6.%7.%8"/>
      <w:lvlJc w:val="left"/>
      <w:pPr>
        <w:ind w:left="3969" w:hanging="1418"/>
      </w:pPr>
      <w:rPr>
        <w:rFonts w:hint="eastAsia"/>
      </w:rPr>
    </w:lvl>
    <w:lvl w:ilvl="8" w:tentative="0">
      <w:start w:val="1"/>
      <w:numFmt w:val="decimal"/>
      <w:lvlText w:val="%1.%2.%3.%4.%5.%6.%7.%8.%9"/>
      <w:lvlJc w:val="left"/>
      <w:pPr>
        <w:ind w:left="4677" w:hanging="1700"/>
      </w:pPr>
      <w:rPr>
        <w:rFonts w:hint="eastAsia"/>
      </w:rPr>
    </w:lvl>
  </w:abstractNum>
  <w:abstractNum w:abstractNumId="29">
    <w:nsid w:val="6DBF04F4"/>
    <w:multiLevelType w:val="multilevel"/>
    <w:tmpl w:val="6DBF04F4"/>
    <w:lvl w:ilvl="0" w:tentative="0">
      <w:start w:val="1"/>
      <w:numFmt w:val="none"/>
      <w:pStyle w:val="162"/>
      <w:lvlText w:val="%1注："/>
      <w:lvlJc w:val="left"/>
      <w:pPr>
        <w:ind w:left="737" w:hanging="374"/>
      </w:pPr>
      <w:rPr>
        <w:rFonts w:hint="eastAsia" w:ascii="黑体" w:hAnsi="黑体" w:eastAsia="黑体"/>
        <w:b w:val="0"/>
        <w:i w:val="0"/>
        <w:sz w:val="18"/>
      </w:rPr>
    </w:lvl>
    <w:lvl w:ilvl="1" w:tentative="0">
      <w:start w:val="1"/>
      <w:numFmt w:val="lowerLetter"/>
      <w:lvlText w:val="%2)"/>
      <w:lvlJc w:val="left"/>
      <w:pPr>
        <w:ind w:left="726" w:hanging="363"/>
      </w:pPr>
      <w:rPr>
        <w:rFonts w:hint="eastAsia"/>
      </w:rPr>
    </w:lvl>
    <w:lvl w:ilvl="2" w:tentative="0">
      <w:start w:val="1"/>
      <w:numFmt w:val="lowerRoman"/>
      <w:lvlText w:val="%3."/>
      <w:lvlJc w:val="right"/>
      <w:pPr>
        <w:ind w:left="726" w:hanging="363"/>
      </w:pPr>
      <w:rPr>
        <w:rFonts w:hint="eastAsia"/>
      </w:rPr>
    </w:lvl>
    <w:lvl w:ilvl="3" w:tentative="0">
      <w:start w:val="1"/>
      <w:numFmt w:val="decimal"/>
      <w:lvlText w:val="%4."/>
      <w:lvlJc w:val="left"/>
      <w:pPr>
        <w:ind w:left="726" w:hanging="363"/>
      </w:pPr>
      <w:rPr>
        <w:rFonts w:hint="eastAsia"/>
      </w:rPr>
    </w:lvl>
    <w:lvl w:ilvl="4" w:tentative="0">
      <w:start w:val="1"/>
      <w:numFmt w:val="lowerLetter"/>
      <w:lvlText w:val="%5)"/>
      <w:lvlJc w:val="left"/>
      <w:pPr>
        <w:ind w:left="726" w:hanging="363"/>
      </w:pPr>
      <w:rPr>
        <w:rFonts w:hint="eastAsia"/>
      </w:rPr>
    </w:lvl>
    <w:lvl w:ilvl="5" w:tentative="0">
      <w:start w:val="1"/>
      <w:numFmt w:val="lowerRoman"/>
      <w:lvlText w:val="%6."/>
      <w:lvlJc w:val="right"/>
      <w:pPr>
        <w:ind w:left="726" w:hanging="363"/>
      </w:pPr>
      <w:rPr>
        <w:rFonts w:hint="eastAsia"/>
      </w:rPr>
    </w:lvl>
    <w:lvl w:ilvl="6" w:tentative="0">
      <w:start w:val="1"/>
      <w:numFmt w:val="decimal"/>
      <w:lvlText w:val="%7."/>
      <w:lvlJc w:val="left"/>
      <w:pPr>
        <w:ind w:left="726" w:hanging="363"/>
      </w:pPr>
      <w:rPr>
        <w:rFonts w:hint="eastAsia"/>
      </w:rPr>
    </w:lvl>
    <w:lvl w:ilvl="7" w:tentative="0">
      <w:start w:val="1"/>
      <w:numFmt w:val="lowerLetter"/>
      <w:lvlText w:val="%8)"/>
      <w:lvlJc w:val="left"/>
      <w:pPr>
        <w:ind w:left="726" w:hanging="363"/>
      </w:pPr>
      <w:rPr>
        <w:rFonts w:hint="eastAsia"/>
      </w:rPr>
    </w:lvl>
    <w:lvl w:ilvl="8" w:tentative="0">
      <w:start w:val="1"/>
      <w:numFmt w:val="lowerRoman"/>
      <w:lvlText w:val="%9."/>
      <w:lvlJc w:val="right"/>
      <w:pPr>
        <w:ind w:left="726" w:hanging="363"/>
      </w:pPr>
      <w:rPr>
        <w:rFonts w:hint="eastAsia"/>
      </w:rPr>
    </w:lvl>
  </w:abstractNum>
  <w:abstractNum w:abstractNumId="30">
    <w:nsid w:val="6DF35F19"/>
    <w:multiLevelType w:val="multilevel"/>
    <w:tmpl w:val="6DF35F19"/>
    <w:lvl w:ilvl="0" w:tentative="0">
      <w:start w:val="1"/>
      <w:numFmt w:val="decimal"/>
      <w:pStyle w:val="98"/>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ind w:left="3969" w:hanging="1418"/>
      </w:pPr>
    </w:lvl>
    <w:lvl w:ilvl="8" w:tentative="0">
      <w:start w:val="1"/>
      <w:numFmt w:val="decimal"/>
      <w:lvlText w:val="%1.%2.%3.%4.%5.%6.%7.%8.%9"/>
      <w:lvlJc w:val="left"/>
      <w:pPr>
        <w:ind w:left="4677" w:hanging="1701"/>
      </w:pPr>
    </w:lvl>
  </w:abstractNum>
  <w:abstractNum w:abstractNumId="31">
    <w:nsid w:val="76933334"/>
    <w:multiLevelType w:val="multilevel"/>
    <w:tmpl w:val="76933334"/>
    <w:lvl w:ilvl="0" w:tentative="0">
      <w:start w:val="1"/>
      <w:numFmt w:val="none"/>
      <w:pStyle w:val="122"/>
      <w:lvlText w:val="%1——"/>
      <w:lvlJc w:val="left"/>
      <w:pPr>
        <w:ind w:left="948"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 w:numId="2">
    <w:abstractNumId w:val="28"/>
  </w:num>
  <w:num w:numId="3">
    <w:abstractNumId w:val="5"/>
  </w:num>
  <w:num w:numId="4">
    <w:abstractNumId w:val="24"/>
  </w:num>
  <w:num w:numId="5">
    <w:abstractNumId w:val="19"/>
  </w:num>
  <w:num w:numId="6">
    <w:abstractNumId w:val="14"/>
  </w:num>
  <w:num w:numId="7">
    <w:abstractNumId w:val="8"/>
  </w:num>
  <w:num w:numId="8">
    <w:abstractNumId w:val="3"/>
  </w:num>
  <w:num w:numId="9">
    <w:abstractNumId w:val="9"/>
  </w:num>
  <w:num w:numId="10">
    <w:abstractNumId w:val="17"/>
  </w:num>
  <w:num w:numId="11">
    <w:abstractNumId w:val="26"/>
  </w:num>
  <w:num w:numId="12">
    <w:abstractNumId w:val="12"/>
  </w:num>
  <w:num w:numId="13">
    <w:abstractNumId w:val="13"/>
  </w:num>
  <w:num w:numId="14">
    <w:abstractNumId w:val="7"/>
  </w:num>
  <w:num w:numId="15">
    <w:abstractNumId w:val="20"/>
  </w:num>
  <w:num w:numId="16">
    <w:abstractNumId w:val="22"/>
  </w:num>
  <w:num w:numId="17">
    <w:abstractNumId w:val="18"/>
  </w:num>
  <w:num w:numId="18">
    <w:abstractNumId w:val="30"/>
  </w:num>
  <w:num w:numId="19">
    <w:abstractNumId w:val="16"/>
  </w:num>
  <w:num w:numId="20">
    <w:abstractNumId w:val="1"/>
  </w:num>
  <w:num w:numId="21">
    <w:abstractNumId w:val="11"/>
  </w:num>
  <w:num w:numId="22">
    <w:abstractNumId w:val="31"/>
  </w:num>
  <w:num w:numId="23">
    <w:abstractNumId w:val="21"/>
  </w:num>
  <w:num w:numId="24">
    <w:abstractNumId w:val="6"/>
  </w:num>
  <w:num w:numId="25">
    <w:abstractNumId w:val="27"/>
  </w:num>
  <w:num w:numId="26">
    <w:abstractNumId w:val="29"/>
  </w:num>
  <w:num w:numId="27">
    <w:abstractNumId w:val="2"/>
  </w:num>
  <w:num w:numId="28">
    <w:abstractNumId w:val="4"/>
  </w:num>
  <w:num w:numId="29">
    <w:abstractNumId w:val="15"/>
  </w:num>
  <w:num w:numId="30">
    <w:abstractNumId w:val="25"/>
  </w:num>
  <w:num w:numId="31">
    <w:abstractNumId w:val="23"/>
  </w:num>
  <w:num w:numId="3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dit="forms" w:enforcement="1" w:cryptProviderType="rsaFull" w:cryptAlgorithmClass="hash" w:cryptAlgorithmType="typeAny" w:cryptAlgorithmSid="4" w:cryptSpinCount="100000" w:hash="rv58oT6cWD6u956XfvvActhg0YttGpAlUy4QsFJgjoCWXINJAu+k21FBxp1/o8N2FCNOI33v7u2NQraBazRN7Q==" w:salt="d2rGeO/qxIzxc9iX0LAAeA=="/>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jI3YWM2MDE3M2ExM2IyNzVhYWY2ZjE1ZGNhOWI3MWIifQ=="/>
  </w:docVars>
  <w:rsids>
    <w:rsidRoot w:val="003C3A24"/>
    <w:rsid w:val="0004469D"/>
    <w:rsid w:val="00085D0C"/>
    <w:rsid w:val="00093E27"/>
    <w:rsid w:val="0009462C"/>
    <w:rsid w:val="000D36D7"/>
    <w:rsid w:val="000E4822"/>
    <w:rsid w:val="00197BFB"/>
    <w:rsid w:val="001C7393"/>
    <w:rsid w:val="001E4526"/>
    <w:rsid w:val="00260C20"/>
    <w:rsid w:val="0029337A"/>
    <w:rsid w:val="00336146"/>
    <w:rsid w:val="003454FB"/>
    <w:rsid w:val="00347FDE"/>
    <w:rsid w:val="00366E3F"/>
    <w:rsid w:val="003A53AA"/>
    <w:rsid w:val="003B4C2B"/>
    <w:rsid w:val="003C3A24"/>
    <w:rsid w:val="004241D5"/>
    <w:rsid w:val="004A4473"/>
    <w:rsid w:val="004C2A3B"/>
    <w:rsid w:val="004E1C70"/>
    <w:rsid w:val="0051506C"/>
    <w:rsid w:val="005220A5"/>
    <w:rsid w:val="00537222"/>
    <w:rsid w:val="005A2415"/>
    <w:rsid w:val="005C353B"/>
    <w:rsid w:val="00627915"/>
    <w:rsid w:val="00693863"/>
    <w:rsid w:val="006B6A23"/>
    <w:rsid w:val="006F6E40"/>
    <w:rsid w:val="00705FFD"/>
    <w:rsid w:val="007E253B"/>
    <w:rsid w:val="007F3A85"/>
    <w:rsid w:val="0083686E"/>
    <w:rsid w:val="008F4C8C"/>
    <w:rsid w:val="008F5A82"/>
    <w:rsid w:val="0093475B"/>
    <w:rsid w:val="009929CB"/>
    <w:rsid w:val="00AB371A"/>
    <w:rsid w:val="00B52D69"/>
    <w:rsid w:val="00BA0FCC"/>
    <w:rsid w:val="00BD11C3"/>
    <w:rsid w:val="00BD1A75"/>
    <w:rsid w:val="00BD5DA5"/>
    <w:rsid w:val="00BF0D61"/>
    <w:rsid w:val="00C15B97"/>
    <w:rsid w:val="00C25E94"/>
    <w:rsid w:val="00C53166"/>
    <w:rsid w:val="00CB3FB2"/>
    <w:rsid w:val="00CD5048"/>
    <w:rsid w:val="00CD558A"/>
    <w:rsid w:val="00D260A1"/>
    <w:rsid w:val="00D51D1F"/>
    <w:rsid w:val="00D96225"/>
    <w:rsid w:val="00DD0D17"/>
    <w:rsid w:val="00DE65B6"/>
    <w:rsid w:val="00E06111"/>
    <w:rsid w:val="00F50F2F"/>
    <w:rsid w:val="078758ED"/>
    <w:rsid w:val="105F3708"/>
    <w:rsid w:val="34AC193F"/>
    <w:rsid w:val="3A330510"/>
    <w:rsid w:val="3B0B6896"/>
    <w:rsid w:val="538A20A2"/>
    <w:rsid w:val="6FF84BF7"/>
    <w:rsid w:val="75C832FF"/>
    <w:rsid w:val="76C16C61"/>
    <w:rsid w:val="77FB2B8A"/>
    <w:rsid w:val="78415794"/>
    <w:rsid w:val="7FD90AB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qFormat="1" w:unhideWhenUsed="0" w:uiPriority="0" w:semiHidden="0" w:name="toc 4"/>
    <w:lsdException w:qFormat="1" w:unhideWhenUsed="0" w:uiPriority="0" w:semiHidden="0" w:name="toc 5"/>
    <w:lsdException w:qFormat="1" w:unhideWhenUsed="0" w:uiPriority="0" w:semiHidden="0" w:name="toc 6"/>
    <w:lsdException w:qFormat="1"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qFormat="1"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qFormat="1" w:unhideWhenUsed="0" w:uiPriority="0" w:semiHidden="0" w:name="table of figures"/>
    <w:lsdException w:unhideWhenUsed="0" w:uiPriority="0" w:semiHidden="0" w:name="envelope address"/>
    <w:lsdException w:unhideWhenUsed="0" w:uiPriority="0" w:semiHidden="0" w:name="envelope return"/>
    <w:lsdException w:qFormat="1"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qFormat="1" w:unhideWhenUsed="0" w:uiPriority="0" w:semiHidden="0"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autoRedefine/>
    <w:qFormat/>
    <w:uiPriority w:val="0"/>
    <w:pPr>
      <w:keepNext/>
      <w:keepLines/>
      <w:spacing w:before="340" w:after="330" w:line="578" w:lineRule="auto"/>
      <w:outlineLvl w:val="0"/>
    </w:pPr>
    <w:rPr>
      <w:b/>
      <w:bCs/>
      <w:kern w:val="44"/>
      <w:sz w:val="44"/>
      <w:szCs w:val="44"/>
    </w:rPr>
  </w:style>
  <w:style w:type="paragraph" w:styleId="3">
    <w:name w:val="heading 2"/>
    <w:basedOn w:val="1"/>
    <w:next w:val="1"/>
    <w:autoRedefine/>
    <w:qFormat/>
    <w:uiPriority w:val="0"/>
    <w:pPr>
      <w:keepNext/>
      <w:keepLines/>
      <w:spacing w:before="260" w:after="260" w:line="415" w:lineRule="auto"/>
      <w:outlineLvl w:val="1"/>
    </w:pPr>
    <w:rPr>
      <w:rFonts w:ascii="Arial" w:hAnsi="Arial" w:eastAsia="黑体"/>
      <w:b/>
      <w:bCs/>
      <w:sz w:val="32"/>
      <w:szCs w:val="32"/>
    </w:rPr>
  </w:style>
  <w:style w:type="paragraph" w:styleId="4">
    <w:name w:val="heading 3"/>
    <w:basedOn w:val="1"/>
    <w:next w:val="1"/>
    <w:autoRedefine/>
    <w:qFormat/>
    <w:uiPriority w:val="0"/>
    <w:pPr>
      <w:keepNext/>
      <w:keepLines/>
      <w:spacing w:before="260" w:after="260" w:line="415" w:lineRule="auto"/>
      <w:outlineLvl w:val="2"/>
    </w:pPr>
    <w:rPr>
      <w:b/>
      <w:bCs/>
      <w:sz w:val="32"/>
      <w:szCs w:val="32"/>
    </w:rPr>
  </w:style>
  <w:style w:type="paragraph" w:styleId="5">
    <w:name w:val="heading 4"/>
    <w:basedOn w:val="1"/>
    <w:next w:val="1"/>
    <w:autoRedefine/>
    <w:qFormat/>
    <w:uiPriority w:val="0"/>
    <w:pPr>
      <w:keepNext/>
      <w:keepLines/>
      <w:spacing w:before="280" w:after="290" w:line="377" w:lineRule="auto"/>
      <w:outlineLvl w:val="3"/>
    </w:pPr>
    <w:rPr>
      <w:rFonts w:ascii="Arial" w:hAnsi="Arial" w:eastAsia="黑体"/>
      <w:b/>
      <w:bCs/>
      <w:sz w:val="28"/>
      <w:szCs w:val="28"/>
    </w:rPr>
  </w:style>
  <w:style w:type="paragraph" w:styleId="6">
    <w:name w:val="heading 5"/>
    <w:basedOn w:val="1"/>
    <w:next w:val="1"/>
    <w:autoRedefine/>
    <w:qFormat/>
    <w:uiPriority w:val="0"/>
    <w:pPr>
      <w:keepNext/>
      <w:keepLines/>
      <w:adjustRightInd/>
      <w:spacing w:before="280" w:after="290" w:line="377" w:lineRule="auto"/>
      <w:outlineLvl w:val="4"/>
    </w:pPr>
    <w:rPr>
      <w:b/>
      <w:bCs/>
      <w:sz w:val="28"/>
      <w:szCs w:val="28"/>
    </w:rPr>
  </w:style>
  <w:style w:type="paragraph" w:styleId="7">
    <w:name w:val="heading 6"/>
    <w:basedOn w:val="1"/>
    <w:next w:val="1"/>
    <w:autoRedefine/>
    <w:qFormat/>
    <w:uiPriority w:val="0"/>
    <w:pPr>
      <w:keepNext/>
      <w:keepLines/>
      <w:adjustRightInd/>
      <w:spacing w:before="240" w:after="64" w:line="319" w:lineRule="auto"/>
      <w:outlineLvl w:val="5"/>
    </w:pPr>
    <w:rPr>
      <w:rFonts w:ascii="Arial" w:hAnsi="Arial" w:eastAsia="黑体"/>
      <w:b/>
      <w:bCs/>
      <w:sz w:val="24"/>
      <w:szCs w:val="24"/>
    </w:rPr>
  </w:style>
  <w:style w:type="paragraph" w:styleId="8">
    <w:name w:val="heading 7"/>
    <w:basedOn w:val="1"/>
    <w:next w:val="1"/>
    <w:autoRedefine/>
    <w:qFormat/>
    <w:uiPriority w:val="0"/>
    <w:pPr>
      <w:keepNext/>
      <w:keepLines/>
      <w:adjustRightInd/>
      <w:spacing w:before="240" w:after="64" w:line="319" w:lineRule="auto"/>
      <w:outlineLvl w:val="6"/>
    </w:pPr>
    <w:rPr>
      <w:b/>
      <w:bCs/>
      <w:sz w:val="24"/>
      <w:szCs w:val="24"/>
    </w:rPr>
  </w:style>
  <w:style w:type="paragraph" w:styleId="9">
    <w:name w:val="heading 8"/>
    <w:basedOn w:val="1"/>
    <w:next w:val="1"/>
    <w:qFormat/>
    <w:uiPriority w:val="0"/>
    <w:pPr>
      <w:keepNext/>
      <w:keepLines/>
      <w:adjustRightInd/>
      <w:spacing w:before="240" w:after="64" w:line="319" w:lineRule="auto"/>
      <w:outlineLvl w:val="7"/>
    </w:pPr>
    <w:rPr>
      <w:rFonts w:ascii="Arial" w:hAnsi="Arial" w:eastAsia="黑体"/>
      <w:sz w:val="24"/>
      <w:szCs w:val="24"/>
    </w:rPr>
  </w:style>
  <w:style w:type="paragraph" w:styleId="10">
    <w:name w:val="heading 9"/>
    <w:basedOn w:val="1"/>
    <w:next w:val="1"/>
    <w:autoRedefine/>
    <w:qFormat/>
    <w:uiPriority w:val="0"/>
    <w:pPr>
      <w:keepNext/>
      <w:keepLines/>
      <w:adjustRightInd/>
      <w:spacing w:before="240" w:after="64" w:line="319" w:lineRule="auto"/>
      <w:outlineLvl w:val="8"/>
    </w:pPr>
    <w:rPr>
      <w:rFonts w:ascii="Arial" w:hAnsi="Arial" w:eastAsia="黑体"/>
    </w:rPr>
  </w:style>
  <w:style w:type="character" w:default="1" w:styleId="27">
    <w:name w:val="Default Paragraph Font"/>
    <w:semiHidden/>
    <w:unhideWhenUsed/>
    <w:uiPriority w:val="1"/>
  </w:style>
  <w:style w:type="table" w:default="1" w:styleId="26">
    <w:name w:val="Normal Table"/>
    <w:semiHidden/>
    <w:unhideWhenUsed/>
    <w:qFormat/>
    <w:uiPriority w:val="99"/>
    <w:tblPr>
      <w:tblCellMar>
        <w:top w:w="0" w:type="dxa"/>
        <w:left w:w="108" w:type="dxa"/>
        <w:bottom w:w="0" w:type="dxa"/>
        <w:right w:w="108" w:type="dxa"/>
      </w:tblCellMar>
    </w:tblPr>
  </w:style>
  <w:style w:type="paragraph" w:styleId="11">
    <w:name w:val="toc 7"/>
    <w:basedOn w:val="1"/>
    <w:next w:val="1"/>
    <w:autoRedefine/>
    <w:qFormat/>
    <w:uiPriority w:val="0"/>
    <w:pPr>
      <w:tabs>
        <w:tab w:val="right" w:leader="dot" w:pos="9344"/>
      </w:tabs>
      <w:spacing w:line="300" w:lineRule="exact"/>
      <w:ind w:left="1259"/>
    </w:pPr>
    <w:rPr>
      <w:rFonts w:ascii="宋体"/>
    </w:rPr>
  </w:style>
  <w:style w:type="paragraph" w:styleId="12">
    <w:name w:val="Normal Indent"/>
    <w:basedOn w:val="1"/>
    <w:autoRedefine/>
    <w:qFormat/>
    <w:uiPriority w:val="0"/>
    <w:pPr>
      <w:ind w:firstLine="420"/>
    </w:pPr>
  </w:style>
  <w:style w:type="paragraph" w:styleId="13">
    <w:name w:val="Body Text"/>
    <w:basedOn w:val="1"/>
    <w:autoRedefine/>
    <w:qFormat/>
    <w:uiPriority w:val="0"/>
    <w:pPr>
      <w:spacing w:after="120"/>
    </w:pPr>
  </w:style>
  <w:style w:type="paragraph" w:styleId="14">
    <w:name w:val="toc 5"/>
    <w:basedOn w:val="1"/>
    <w:next w:val="1"/>
    <w:qFormat/>
    <w:uiPriority w:val="0"/>
    <w:pPr>
      <w:ind w:left="839"/>
    </w:pPr>
    <w:rPr>
      <w:rFonts w:ascii="宋体"/>
    </w:rPr>
  </w:style>
  <w:style w:type="paragraph" w:styleId="15">
    <w:name w:val="toc 3"/>
    <w:basedOn w:val="1"/>
    <w:next w:val="1"/>
    <w:autoRedefine/>
    <w:qFormat/>
    <w:uiPriority w:val="0"/>
    <w:pPr>
      <w:spacing w:line="300" w:lineRule="exact"/>
      <w:ind w:left="420"/>
    </w:pPr>
    <w:rPr>
      <w:rFonts w:ascii="宋体"/>
    </w:rPr>
  </w:style>
  <w:style w:type="paragraph" w:styleId="16">
    <w:name w:val="Balloon Text"/>
    <w:basedOn w:val="1"/>
    <w:autoRedefine/>
    <w:qFormat/>
    <w:uiPriority w:val="0"/>
    <w:rPr>
      <w:sz w:val="18"/>
      <w:szCs w:val="18"/>
    </w:rPr>
  </w:style>
  <w:style w:type="paragraph" w:styleId="17">
    <w:name w:val="footer"/>
    <w:basedOn w:val="1"/>
    <w:autoRedefine/>
    <w:qFormat/>
    <w:uiPriority w:val="0"/>
    <w:pPr>
      <w:tabs>
        <w:tab w:val="center" w:pos="4153"/>
        <w:tab w:val="right" w:pos="8306"/>
      </w:tabs>
      <w:adjustRightInd/>
      <w:snapToGrid w:val="0"/>
      <w:spacing w:line="240" w:lineRule="auto"/>
      <w:jc w:val="right"/>
    </w:pPr>
    <w:rPr>
      <w:rFonts w:ascii="宋体"/>
      <w:sz w:val="18"/>
      <w:szCs w:val="18"/>
    </w:rPr>
  </w:style>
  <w:style w:type="paragraph" w:styleId="18">
    <w:name w:val="header"/>
    <w:basedOn w:val="1"/>
    <w:autoRedefine/>
    <w:qFormat/>
    <w:uiPriority w:val="0"/>
    <w:pPr>
      <w:tabs>
        <w:tab w:val="center" w:pos="4153"/>
        <w:tab w:val="right" w:pos="8306"/>
      </w:tabs>
      <w:adjustRightInd/>
      <w:snapToGrid w:val="0"/>
      <w:jc w:val="center"/>
    </w:pPr>
    <w:rPr>
      <w:sz w:val="18"/>
      <w:szCs w:val="18"/>
    </w:rPr>
  </w:style>
  <w:style w:type="paragraph" w:styleId="19">
    <w:name w:val="toc 1"/>
    <w:basedOn w:val="1"/>
    <w:next w:val="1"/>
    <w:autoRedefine/>
    <w:qFormat/>
    <w:uiPriority w:val="0"/>
    <w:rPr>
      <w:rFonts w:ascii="宋体"/>
    </w:rPr>
  </w:style>
  <w:style w:type="paragraph" w:styleId="20">
    <w:name w:val="toc 4"/>
    <w:basedOn w:val="1"/>
    <w:next w:val="1"/>
    <w:autoRedefine/>
    <w:qFormat/>
    <w:uiPriority w:val="0"/>
    <w:pPr>
      <w:tabs>
        <w:tab w:val="right" w:leader="dot" w:pos="9344"/>
      </w:tabs>
      <w:spacing w:line="300" w:lineRule="exact"/>
      <w:ind w:left="629"/>
    </w:pPr>
    <w:rPr>
      <w:rFonts w:ascii="宋体"/>
    </w:rPr>
  </w:style>
  <w:style w:type="paragraph" w:styleId="21">
    <w:name w:val="footnote text"/>
    <w:basedOn w:val="1"/>
    <w:next w:val="1"/>
    <w:autoRedefine/>
    <w:qFormat/>
    <w:uiPriority w:val="0"/>
    <w:pPr>
      <w:adjustRightInd/>
      <w:snapToGrid w:val="0"/>
      <w:spacing w:line="300" w:lineRule="exact"/>
      <w:ind w:left="400" w:leftChars="200" w:hanging="200" w:hangingChars="200"/>
      <w:jc w:val="left"/>
    </w:pPr>
    <w:rPr>
      <w:rFonts w:ascii="宋体"/>
      <w:sz w:val="18"/>
      <w:szCs w:val="18"/>
    </w:rPr>
  </w:style>
  <w:style w:type="paragraph" w:styleId="22">
    <w:name w:val="toc 6"/>
    <w:basedOn w:val="1"/>
    <w:next w:val="1"/>
    <w:autoRedefine/>
    <w:qFormat/>
    <w:uiPriority w:val="0"/>
    <w:pPr>
      <w:spacing w:line="300" w:lineRule="exact"/>
      <w:ind w:left="1049"/>
    </w:pPr>
    <w:rPr>
      <w:rFonts w:ascii="宋体"/>
    </w:rPr>
  </w:style>
  <w:style w:type="paragraph" w:styleId="23">
    <w:name w:val="table of figures"/>
    <w:basedOn w:val="1"/>
    <w:next w:val="1"/>
    <w:autoRedefine/>
    <w:qFormat/>
    <w:uiPriority w:val="0"/>
    <w:pPr>
      <w:adjustRightInd/>
      <w:spacing w:line="240" w:lineRule="auto"/>
      <w:jc w:val="left"/>
    </w:pPr>
    <w:rPr>
      <w:szCs w:val="24"/>
    </w:rPr>
  </w:style>
  <w:style w:type="paragraph" w:styleId="24">
    <w:name w:val="toc 2"/>
    <w:basedOn w:val="1"/>
    <w:next w:val="1"/>
    <w:autoRedefine/>
    <w:qFormat/>
    <w:uiPriority w:val="0"/>
    <w:pPr>
      <w:tabs>
        <w:tab w:val="right" w:leader="dot" w:pos="9344"/>
      </w:tabs>
      <w:spacing w:line="300" w:lineRule="exact"/>
      <w:ind w:left="210"/>
    </w:pPr>
    <w:rPr>
      <w:rFonts w:ascii="宋体"/>
    </w:rPr>
  </w:style>
  <w:style w:type="paragraph" w:styleId="25">
    <w:name w:val="Title"/>
    <w:basedOn w:val="1"/>
    <w:autoRedefine/>
    <w:qFormat/>
    <w:uiPriority w:val="0"/>
    <w:pPr>
      <w:spacing w:before="240" w:after="60"/>
      <w:jc w:val="center"/>
      <w:outlineLvl w:val="0"/>
    </w:pPr>
    <w:rPr>
      <w:rFonts w:ascii="Arial" w:hAnsi="Arial" w:cs="Arial"/>
      <w:b/>
      <w:bCs/>
      <w:sz w:val="32"/>
      <w:szCs w:val="32"/>
    </w:rPr>
  </w:style>
  <w:style w:type="character" w:styleId="28">
    <w:name w:val="Strong"/>
    <w:autoRedefine/>
    <w:qFormat/>
    <w:uiPriority w:val="0"/>
    <w:rPr>
      <w:b/>
      <w:bCs/>
    </w:rPr>
  </w:style>
  <w:style w:type="character" w:styleId="29">
    <w:name w:val="page number"/>
    <w:autoRedefine/>
    <w:qFormat/>
    <w:uiPriority w:val="0"/>
    <w:rPr>
      <w:rFonts w:ascii="宋体" w:eastAsia="宋体"/>
      <w:sz w:val="18"/>
    </w:rPr>
  </w:style>
  <w:style w:type="character" w:styleId="30">
    <w:name w:val="Emphasis"/>
    <w:autoRedefine/>
    <w:qFormat/>
    <w:uiPriority w:val="0"/>
    <w:rPr>
      <w:i/>
      <w:iCs/>
    </w:rPr>
  </w:style>
  <w:style w:type="character" w:styleId="31">
    <w:name w:val="Hyperlink"/>
    <w:autoRedefine/>
    <w:qFormat/>
    <w:uiPriority w:val="0"/>
    <w:rPr>
      <w:rFonts w:ascii="宋体" w:eastAsia="宋体"/>
      <w:color w:val="auto"/>
      <w:spacing w:val="0"/>
      <w:w w:val="100"/>
      <w:position w:val="0"/>
      <w:sz w:val="21"/>
      <w:u w:val="none"/>
      <w:vertAlign w:val="baseline"/>
    </w:rPr>
  </w:style>
  <w:style w:type="character" w:styleId="32">
    <w:name w:val="footnote reference"/>
    <w:autoRedefine/>
    <w:qFormat/>
    <w:uiPriority w:val="0"/>
    <w:rPr>
      <w:rFonts w:ascii="宋体" w:eastAsia="宋体" w:cs="Times New Roman"/>
      <w:spacing w:val="0"/>
      <w:sz w:val="18"/>
      <w:vertAlign w:val="superscript"/>
    </w:rPr>
  </w:style>
  <w:style w:type="paragraph" w:styleId="33">
    <w:name w:val="Quote"/>
    <w:basedOn w:val="1"/>
    <w:next w:val="1"/>
    <w:autoRedefine/>
    <w:qFormat/>
    <w:uiPriority w:val="0"/>
    <w:rPr>
      <w:i/>
      <w:iCs/>
      <w:color w:val="000000"/>
    </w:rPr>
  </w:style>
  <w:style w:type="paragraph" w:customStyle="1" w:styleId="34">
    <w:name w:val="标准标志"/>
    <w:next w:val="1"/>
    <w:autoRedefine/>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35">
    <w:name w:val="标准称谓"/>
    <w:next w:val="1"/>
    <w:autoRedefine/>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36">
    <w:name w:val="标准文件_页脚偶数页"/>
    <w:autoRedefine/>
    <w:qFormat/>
    <w:uiPriority w:val="0"/>
    <w:pPr>
      <w:ind w:left="198"/>
    </w:pPr>
    <w:rPr>
      <w:rFonts w:ascii="宋体" w:hAnsi="Times New Roman" w:eastAsia="宋体" w:cs="Times New Roman"/>
      <w:sz w:val="18"/>
      <w:lang w:val="en-US" w:eastAsia="zh-CN" w:bidi="ar-SA"/>
    </w:rPr>
  </w:style>
  <w:style w:type="paragraph" w:customStyle="1" w:styleId="37">
    <w:name w:val="标准文件_页脚奇数页"/>
    <w:autoRedefine/>
    <w:qFormat/>
    <w:uiPriority w:val="0"/>
    <w:pPr>
      <w:ind w:right="227"/>
      <w:jc w:val="right"/>
    </w:pPr>
    <w:rPr>
      <w:rFonts w:ascii="宋体" w:hAnsi="Times New Roman" w:eastAsia="宋体" w:cs="Times New Roman"/>
      <w:sz w:val="18"/>
      <w:lang w:val="en-US" w:eastAsia="zh-CN" w:bidi="ar-SA"/>
    </w:rPr>
  </w:style>
  <w:style w:type="paragraph" w:customStyle="1" w:styleId="38">
    <w:name w:val="标准书眉一"/>
    <w:autoRedefine/>
    <w:qFormat/>
    <w:uiPriority w:val="0"/>
    <w:pPr>
      <w:jc w:val="both"/>
    </w:pPr>
    <w:rPr>
      <w:rFonts w:ascii="Times New Roman" w:hAnsi="Times New Roman" w:eastAsia="宋体" w:cs="Times New Roman"/>
      <w:lang w:val="en-US" w:eastAsia="zh-CN" w:bidi="ar-SA"/>
    </w:rPr>
  </w:style>
  <w:style w:type="paragraph" w:customStyle="1" w:styleId="39">
    <w:name w:val="标准文件_ICS"/>
    <w:basedOn w:val="1"/>
    <w:autoRedefine/>
    <w:qFormat/>
    <w:uiPriority w:val="0"/>
    <w:pPr>
      <w:spacing w:line="0" w:lineRule="atLeast"/>
    </w:pPr>
    <w:rPr>
      <w:rFonts w:ascii="黑体" w:eastAsia="黑体"/>
    </w:rPr>
  </w:style>
  <w:style w:type="paragraph" w:customStyle="1" w:styleId="40">
    <w:name w:val="标准文件_标准正文"/>
    <w:basedOn w:val="1"/>
    <w:next w:val="41"/>
    <w:autoRedefine/>
    <w:qFormat/>
    <w:uiPriority w:val="0"/>
    <w:pPr>
      <w:snapToGrid w:val="0"/>
      <w:ind w:firstLine="200" w:firstLineChars="200"/>
    </w:pPr>
    <w:rPr>
      <w:kern w:val="0"/>
    </w:rPr>
  </w:style>
  <w:style w:type="paragraph" w:customStyle="1" w:styleId="41">
    <w:name w:val="标准文件_段"/>
    <w:link w:val="212"/>
    <w:autoRedefine/>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42">
    <w:name w:val="标准文件_版本"/>
    <w:basedOn w:val="40"/>
    <w:autoRedefine/>
    <w:qFormat/>
    <w:uiPriority w:val="0"/>
    <w:pPr>
      <w:adjustRightInd/>
      <w:snapToGrid/>
      <w:ind w:firstLine="0" w:firstLineChars="0"/>
    </w:pPr>
    <w:rPr>
      <w:rFonts w:ascii="宋体"/>
      <w:kern w:val="2"/>
    </w:rPr>
  </w:style>
  <w:style w:type="paragraph" w:customStyle="1" w:styleId="43">
    <w:name w:val="标准文件_标准部门"/>
    <w:basedOn w:val="1"/>
    <w:autoRedefine/>
    <w:qFormat/>
    <w:uiPriority w:val="0"/>
    <w:pPr>
      <w:jc w:val="center"/>
    </w:pPr>
    <w:rPr>
      <w:rFonts w:ascii="黑体" w:eastAsia="黑体"/>
      <w:kern w:val="0"/>
      <w:sz w:val="44"/>
    </w:rPr>
  </w:style>
  <w:style w:type="paragraph" w:customStyle="1" w:styleId="44">
    <w:name w:val="标准文件_标准代替"/>
    <w:basedOn w:val="1"/>
    <w:next w:val="1"/>
    <w:autoRedefine/>
    <w:qFormat/>
    <w:uiPriority w:val="0"/>
    <w:pPr>
      <w:spacing w:line="310" w:lineRule="exact"/>
      <w:jc w:val="right"/>
    </w:pPr>
    <w:rPr>
      <w:rFonts w:ascii="宋体"/>
      <w:kern w:val="0"/>
    </w:rPr>
  </w:style>
  <w:style w:type="paragraph" w:customStyle="1" w:styleId="45">
    <w:name w:val="标准文件_标准名称标题"/>
    <w:basedOn w:val="1"/>
    <w:next w:val="1"/>
    <w:autoRedefine/>
    <w:qFormat/>
    <w:uiPriority w:val="0"/>
    <w:pPr>
      <w:widowControl/>
      <w:shd w:val="clear" w:color="FFFFFF" w:fill="FFFFFF"/>
      <w:adjustRightInd/>
      <w:spacing w:before="640" w:after="100"/>
      <w:jc w:val="center"/>
    </w:pPr>
    <w:rPr>
      <w:rFonts w:ascii="黑体" w:eastAsia="黑体"/>
      <w:kern w:val="0"/>
      <w:sz w:val="32"/>
    </w:rPr>
  </w:style>
  <w:style w:type="paragraph" w:customStyle="1" w:styleId="46">
    <w:name w:val="标准文件_页眉奇数页"/>
    <w:next w:val="1"/>
    <w:autoRedefine/>
    <w:qFormat/>
    <w:uiPriority w:val="0"/>
    <w:pPr>
      <w:tabs>
        <w:tab w:val="center" w:pos="4154"/>
        <w:tab w:val="right" w:pos="8306"/>
      </w:tabs>
      <w:spacing w:after="120"/>
      <w:jc w:val="right"/>
    </w:pPr>
    <w:rPr>
      <w:rFonts w:ascii="黑体" w:hAnsi="Times New Roman" w:eastAsia="黑体" w:cs="Times New Roman"/>
      <w:sz w:val="21"/>
      <w:lang w:val="en-US" w:eastAsia="zh-CN" w:bidi="ar-SA"/>
    </w:rPr>
  </w:style>
  <w:style w:type="paragraph" w:customStyle="1" w:styleId="47">
    <w:name w:val="标准文件_页眉偶数页"/>
    <w:basedOn w:val="46"/>
    <w:next w:val="1"/>
    <w:autoRedefine/>
    <w:qFormat/>
    <w:uiPriority w:val="0"/>
    <w:pPr>
      <w:jc w:val="left"/>
    </w:pPr>
  </w:style>
  <w:style w:type="paragraph" w:customStyle="1" w:styleId="48">
    <w:name w:val="标准文件_参考文献标题"/>
    <w:basedOn w:val="1"/>
    <w:next w:val="1"/>
    <w:autoRedefine/>
    <w:qFormat/>
    <w:uiPriority w:val="0"/>
    <w:pPr>
      <w:widowControl/>
      <w:shd w:val="clear" w:color="FFFFFF" w:fill="FFFFFF"/>
      <w:adjustRightInd/>
      <w:spacing w:before="580" w:after="50" w:afterLines="50" w:line="240" w:lineRule="auto"/>
      <w:jc w:val="center"/>
      <w:outlineLvl w:val="0"/>
    </w:pPr>
    <w:rPr>
      <w:rFonts w:ascii="黑体" w:eastAsia="黑体"/>
      <w:kern w:val="0"/>
    </w:rPr>
  </w:style>
  <w:style w:type="paragraph" w:customStyle="1" w:styleId="49">
    <w:name w:val="标准文件_参考文献条目"/>
    <w:autoRedefine/>
    <w:qFormat/>
    <w:uiPriority w:val="0"/>
    <w:pPr>
      <w:numPr>
        <w:ilvl w:val="0"/>
        <w:numId w:val="1"/>
      </w:numPr>
    </w:pPr>
    <w:rPr>
      <w:rFonts w:ascii="宋体" w:hAnsi="Times New Roman" w:eastAsia="宋体" w:cs="Times New Roman"/>
      <w:lang w:val="en-US" w:eastAsia="zh-CN" w:bidi="ar-SA"/>
    </w:rPr>
  </w:style>
  <w:style w:type="paragraph" w:customStyle="1" w:styleId="50">
    <w:name w:val="标准文件_二级条标题"/>
    <w:next w:val="41"/>
    <w:autoRedefine/>
    <w:qFormat/>
    <w:uiPriority w:val="0"/>
    <w:pPr>
      <w:widowControl w:val="0"/>
      <w:numPr>
        <w:ilvl w:val="3"/>
        <w:numId w:val="2"/>
      </w:numPr>
      <w:spacing w:before="50" w:beforeLines="50" w:after="50" w:afterLines="50"/>
      <w:jc w:val="both"/>
      <w:outlineLvl w:val="2"/>
    </w:pPr>
    <w:rPr>
      <w:rFonts w:ascii="黑体" w:hAnsi="Times New Roman" w:eastAsia="黑体" w:cs="Times New Roman"/>
      <w:sz w:val="21"/>
      <w:lang w:val="en-US" w:eastAsia="zh-CN" w:bidi="ar-SA"/>
    </w:rPr>
  </w:style>
  <w:style w:type="character" w:customStyle="1" w:styleId="51">
    <w:name w:val="标准文件_发布"/>
    <w:autoRedefine/>
    <w:qFormat/>
    <w:uiPriority w:val="0"/>
    <w:rPr>
      <w:rFonts w:ascii="黑体" w:eastAsia="黑体"/>
      <w:spacing w:val="0"/>
      <w:w w:val="100"/>
      <w:position w:val="3"/>
      <w:sz w:val="28"/>
    </w:rPr>
  </w:style>
  <w:style w:type="paragraph" w:customStyle="1" w:styleId="52">
    <w:name w:val="标准文件_方框数字列项"/>
    <w:basedOn w:val="41"/>
    <w:autoRedefine/>
    <w:qFormat/>
    <w:uiPriority w:val="0"/>
    <w:pPr>
      <w:numPr>
        <w:ilvl w:val="0"/>
        <w:numId w:val="3"/>
      </w:numPr>
      <w:ind w:firstLine="0" w:firstLineChars="0"/>
    </w:pPr>
  </w:style>
  <w:style w:type="paragraph" w:customStyle="1" w:styleId="53">
    <w:name w:val="标准文件_封面标准编号"/>
    <w:basedOn w:val="1"/>
    <w:next w:val="44"/>
    <w:autoRedefine/>
    <w:qFormat/>
    <w:uiPriority w:val="0"/>
    <w:pPr>
      <w:spacing w:line="310" w:lineRule="exact"/>
      <w:jc w:val="right"/>
    </w:pPr>
    <w:rPr>
      <w:rFonts w:ascii="黑体" w:eastAsia="黑体"/>
      <w:kern w:val="0"/>
      <w:sz w:val="28"/>
    </w:rPr>
  </w:style>
  <w:style w:type="paragraph" w:customStyle="1" w:styleId="54">
    <w:name w:val="标准文件_封面标准分类号"/>
    <w:basedOn w:val="1"/>
    <w:autoRedefine/>
    <w:qFormat/>
    <w:uiPriority w:val="0"/>
    <w:rPr>
      <w:rFonts w:ascii="黑体" w:eastAsia="黑体"/>
      <w:b/>
      <w:kern w:val="0"/>
      <w:sz w:val="28"/>
    </w:rPr>
  </w:style>
  <w:style w:type="paragraph" w:customStyle="1" w:styleId="55">
    <w:name w:val="标准文件_封面标准名称"/>
    <w:basedOn w:val="1"/>
    <w:autoRedefine/>
    <w:qFormat/>
    <w:uiPriority w:val="0"/>
    <w:pPr>
      <w:spacing w:line="240" w:lineRule="auto"/>
      <w:jc w:val="center"/>
    </w:pPr>
    <w:rPr>
      <w:rFonts w:ascii="黑体" w:eastAsia="黑体"/>
      <w:kern w:val="0"/>
      <w:sz w:val="52"/>
    </w:rPr>
  </w:style>
  <w:style w:type="paragraph" w:customStyle="1" w:styleId="56">
    <w:name w:val="标准文件_封面标准英文名称"/>
    <w:basedOn w:val="1"/>
    <w:autoRedefine/>
    <w:qFormat/>
    <w:uiPriority w:val="0"/>
    <w:pPr>
      <w:spacing w:line="240" w:lineRule="auto"/>
      <w:jc w:val="center"/>
    </w:pPr>
    <w:rPr>
      <w:rFonts w:ascii="黑体" w:eastAsia="黑体"/>
      <w:b/>
      <w:sz w:val="28"/>
    </w:rPr>
  </w:style>
  <w:style w:type="paragraph" w:customStyle="1" w:styleId="57">
    <w:name w:val="标准文件_封面发布日期"/>
    <w:basedOn w:val="1"/>
    <w:autoRedefine/>
    <w:qFormat/>
    <w:uiPriority w:val="0"/>
    <w:pPr>
      <w:spacing w:line="310" w:lineRule="exact"/>
    </w:pPr>
    <w:rPr>
      <w:rFonts w:ascii="黑体" w:eastAsia="黑体"/>
      <w:kern w:val="0"/>
      <w:sz w:val="28"/>
    </w:rPr>
  </w:style>
  <w:style w:type="paragraph" w:customStyle="1" w:styleId="58">
    <w:name w:val="标准文件_封面密级"/>
    <w:basedOn w:val="1"/>
    <w:autoRedefine/>
    <w:qFormat/>
    <w:uiPriority w:val="0"/>
    <w:rPr>
      <w:rFonts w:eastAsia="黑体"/>
      <w:sz w:val="32"/>
    </w:rPr>
  </w:style>
  <w:style w:type="paragraph" w:customStyle="1" w:styleId="59">
    <w:name w:val="标准文件_封面实施日期"/>
    <w:basedOn w:val="1"/>
    <w:autoRedefine/>
    <w:qFormat/>
    <w:uiPriority w:val="0"/>
    <w:pPr>
      <w:spacing w:line="310" w:lineRule="exact"/>
      <w:jc w:val="right"/>
    </w:pPr>
    <w:rPr>
      <w:rFonts w:ascii="黑体" w:eastAsia="黑体"/>
      <w:sz w:val="28"/>
    </w:rPr>
  </w:style>
  <w:style w:type="paragraph" w:customStyle="1" w:styleId="60">
    <w:name w:val="标准文件_封面抬头"/>
    <w:basedOn w:val="41"/>
    <w:autoRedefine/>
    <w:qFormat/>
    <w:uiPriority w:val="0"/>
    <w:pPr>
      <w:adjustRightInd w:val="0"/>
      <w:spacing w:line="800" w:lineRule="exact"/>
      <w:ind w:firstLine="0" w:firstLineChars="0"/>
      <w:jc w:val="distribute"/>
    </w:pPr>
    <w:rPr>
      <w:rFonts w:ascii="黑体" w:eastAsia="黑体"/>
      <w:b/>
      <w:sz w:val="64"/>
    </w:rPr>
  </w:style>
  <w:style w:type="paragraph" w:customStyle="1" w:styleId="61">
    <w:name w:val="标准文件_附录标识"/>
    <w:next w:val="41"/>
    <w:autoRedefine/>
    <w:qFormat/>
    <w:uiPriority w:val="0"/>
    <w:pPr>
      <w:numPr>
        <w:ilvl w:val="0"/>
        <w:numId w:val="4"/>
      </w:numPr>
      <w:shd w:val="clear" w:color="FFFFFF" w:fill="FFFFFF"/>
      <w:tabs>
        <w:tab w:val="left" w:pos="6406"/>
      </w:tabs>
      <w:spacing w:before="560" w:after="50" w:afterLines="50"/>
      <w:jc w:val="center"/>
      <w:outlineLvl w:val="0"/>
    </w:pPr>
    <w:rPr>
      <w:rFonts w:ascii="黑体" w:hAnsi="Times New Roman" w:eastAsia="黑体" w:cs="Times New Roman"/>
      <w:sz w:val="21"/>
      <w:lang w:val="en-US" w:eastAsia="zh-CN" w:bidi="ar-SA"/>
    </w:rPr>
  </w:style>
  <w:style w:type="paragraph" w:customStyle="1" w:styleId="62">
    <w:name w:val="标准文件_附录表标题"/>
    <w:next w:val="41"/>
    <w:autoRedefine/>
    <w:qFormat/>
    <w:uiPriority w:val="0"/>
    <w:pPr>
      <w:numPr>
        <w:ilvl w:val="1"/>
        <w:numId w:val="5"/>
      </w:numPr>
      <w:adjustRightInd w:val="0"/>
      <w:snapToGrid w:val="0"/>
      <w:spacing w:before="50" w:beforeLines="50" w:after="50" w:afterLines="50"/>
      <w:jc w:val="center"/>
      <w:textAlignment w:val="baseline"/>
    </w:pPr>
    <w:rPr>
      <w:rFonts w:ascii="黑体" w:hAnsi="Times New Roman" w:eastAsia="黑体" w:cs="Times New Roman"/>
      <w:kern w:val="21"/>
      <w:sz w:val="21"/>
      <w:lang w:val="en-US" w:eastAsia="zh-CN" w:bidi="ar-SA"/>
    </w:rPr>
  </w:style>
  <w:style w:type="paragraph" w:customStyle="1" w:styleId="63">
    <w:name w:val="标准文件_附录一级条标题"/>
    <w:next w:val="41"/>
    <w:autoRedefine/>
    <w:qFormat/>
    <w:uiPriority w:val="0"/>
    <w:pPr>
      <w:widowControl w:val="0"/>
      <w:numPr>
        <w:ilvl w:val="1"/>
        <w:numId w:val="4"/>
      </w:numPr>
      <w:spacing w:before="50" w:beforeLines="50" w:after="50" w:afterLines="50"/>
      <w:jc w:val="both"/>
      <w:outlineLvl w:val="2"/>
    </w:pPr>
    <w:rPr>
      <w:rFonts w:ascii="黑体" w:hAnsi="Times New Roman" w:eastAsia="黑体" w:cs="Times New Roman"/>
      <w:kern w:val="21"/>
      <w:sz w:val="21"/>
      <w:lang w:val="en-US" w:eastAsia="zh-CN" w:bidi="ar-SA"/>
    </w:rPr>
  </w:style>
  <w:style w:type="paragraph" w:customStyle="1" w:styleId="64">
    <w:name w:val="标准文件_附录二级条标题"/>
    <w:basedOn w:val="63"/>
    <w:next w:val="41"/>
    <w:autoRedefine/>
    <w:qFormat/>
    <w:uiPriority w:val="0"/>
    <w:pPr>
      <w:widowControl/>
      <w:numPr>
        <w:ilvl w:val="2"/>
      </w:numPr>
      <w:wordWrap w:val="0"/>
      <w:overflowPunct w:val="0"/>
      <w:autoSpaceDE w:val="0"/>
      <w:autoSpaceDN w:val="0"/>
      <w:textAlignment w:val="baseline"/>
      <w:outlineLvl w:val="3"/>
    </w:pPr>
  </w:style>
  <w:style w:type="paragraph" w:customStyle="1" w:styleId="65">
    <w:name w:val="标准文件_附录公式"/>
    <w:basedOn w:val="40"/>
    <w:next w:val="40"/>
    <w:autoRedefine/>
    <w:qFormat/>
    <w:uiPriority w:val="0"/>
    <w:pPr>
      <w:tabs>
        <w:tab w:val="center" w:pos="4678"/>
        <w:tab w:val="right" w:leader="middleDot" w:pos="9356"/>
      </w:tabs>
      <w:spacing w:line="240" w:lineRule="auto"/>
      <w:ind w:right="-51" w:firstLine="0" w:firstLineChars="0"/>
    </w:pPr>
    <w:rPr>
      <w:rFonts w:ascii="宋体"/>
    </w:rPr>
  </w:style>
  <w:style w:type="paragraph" w:customStyle="1" w:styleId="66">
    <w:name w:val="标准文件_附录三级条标题"/>
    <w:next w:val="41"/>
    <w:autoRedefine/>
    <w:qFormat/>
    <w:uiPriority w:val="0"/>
    <w:pPr>
      <w:widowControl w:val="0"/>
      <w:numPr>
        <w:ilvl w:val="3"/>
        <w:numId w:val="4"/>
      </w:numPr>
      <w:spacing w:before="50" w:beforeLines="50" w:after="50" w:afterLines="50"/>
      <w:jc w:val="both"/>
      <w:outlineLvl w:val="4"/>
    </w:pPr>
    <w:rPr>
      <w:rFonts w:ascii="黑体" w:hAnsi="Times New Roman" w:eastAsia="黑体" w:cs="Times New Roman"/>
      <w:kern w:val="21"/>
      <w:sz w:val="21"/>
      <w:lang w:val="en-US" w:eastAsia="zh-CN" w:bidi="ar-SA"/>
    </w:rPr>
  </w:style>
  <w:style w:type="paragraph" w:customStyle="1" w:styleId="67">
    <w:name w:val="标准文件_附录四级条标题"/>
    <w:next w:val="41"/>
    <w:autoRedefine/>
    <w:qFormat/>
    <w:uiPriority w:val="0"/>
    <w:pPr>
      <w:widowControl w:val="0"/>
      <w:numPr>
        <w:ilvl w:val="4"/>
        <w:numId w:val="4"/>
      </w:numPr>
      <w:spacing w:before="50" w:beforeLines="50" w:after="50" w:afterLines="50"/>
      <w:jc w:val="both"/>
      <w:outlineLvl w:val="5"/>
    </w:pPr>
    <w:rPr>
      <w:rFonts w:ascii="黑体" w:hAnsi="Times New Roman" w:eastAsia="黑体" w:cs="Times New Roman"/>
      <w:kern w:val="21"/>
      <w:sz w:val="21"/>
      <w:lang w:val="en-US" w:eastAsia="zh-CN" w:bidi="ar-SA"/>
    </w:rPr>
  </w:style>
  <w:style w:type="paragraph" w:customStyle="1" w:styleId="68">
    <w:name w:val="标准文件_附录图标题"/>
    <w:next w:val="41"/>
    <w:autoRedefine/>
    <w:qFormat/>
    <w:uiPriority w:val="0"/>
    <w:pPr>
      <w:numPr>
        <w:ilvl w:val="1"/>
        <w:numId w:val="6"/>
      </w:numPr>
      <w:adjustRightInd w:val="0"/>
      <w:snapToGrid w:val="0"/>
      <w:spacing w:before="50" w:beforeLines="50" w:after="50" w:afterLines="50"/>
      <w:jc w:val="center"/>
    </w:pPr>
    <w:rPr>
      <w:rFonts w:ascii="黑体" w:hAnsi="Times New Roman" w:eastAsia="黑体" w:cs="Times New Roman"/>
      <w:sz w:val="21"/>
      <w:lang w:val="en-US" w:eastAsia="zh-CN" w:bidi="ar-SA"/>
    </w:rPr>
  </w:style>
  <w:style w:type="paragraph" w:customStyle="1" w:styleId="69">
    <w:name w:val="标准文件_附录五级条标题"/>
    <w:next w:val="41"/>
    <w:autoRedefine/>
    <w:qFormat/>
    <w:uiPriority w:val="0"/>
    <w:pPr>
      <w:widowControl w:val="0"/>
      <w:numPr>
        <w:ilvl w:val="5"/>
        <w:numId w:val="4"/>
      </w:numPr>
      <w:spacing w:before="50" w:beforeLines="50" w:after="50" w:afterLines="50"/>
      <w:jc w:val="both"/>
      <w:outlineLvl w:val="6"/>
    </w:pPr>
    <w:rPr>
      <w:rFonts w:ascii="黑体" w:hAnsi="Times New Roman" w:eastAsia="黑体" w:cs="Times New Roman"/>
      <w:kern w:val="21"/>
      <w:sz w:val="21"/>
      <w:lang w:val="en-US" w:eastAsia="zh-CN" w:bidi="ar-SA"/>
    </w:rPr>
  </w:style>
  <w:style w:type="paragraph" w:customStyle="1" w:styleId="70">
    <w:name w:val="标准文件_附录英文标识"/>
    <w:next w:val="13"/>
    <w:autoRedefine/>
    <w:qFormat/>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paragraph" w:customStyle="1" w:styleId="71">
    <w:name w:val="标准文件_附录章标题"/>
    <w:next w:val="41"/>
    <w:autoRedefine/>
    <w:qFormat/>
    <w:uiPriority w:val="0"/>
    <w:pPr>
      <w:wordWrap w:val="0"/>
      <w:overflowPunct w:val="0"/>
      <w:autoSpaceDE w:val="0"/>
      <w:spacing w:before="50" w:beforeLines="50" w:after="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72">
    <w:name w:val="标准文件_公式后的破折号"/>
    <w:basedOn w:val="41"/>
    <w:next w:val="41"/>
    <w:autoRedefine/>
    <w:qFormat/>
    <w:uiPriority w:val="0"/>
    <w:pPr>
      <w:ind w:left="490" w:leftChars="200" w:hanging="290" w:hangingChars="290"/>
    </w:pPr>
  </w:style>
  <w:style w:type="paragraph" w:customStyle="1" w:styleId="73">
    <w:name w:val="标准文件_前言、引言标题"/>
    <w:next w:val="1"/>
    <w:autoRedefine/>
    <w:qFormat/>
    <w:uiPriority w:val="0"/>
    <w:pPr>
      <w:numPr>
        <w:ilvl w:val="0"/>
        <w:numId w:val="8"/>
      </w:numPr>
      <w:shd w:val="clear" w:color="FFFFFF" w:fill="FFFFFF"/>
      <w:spacing w:before="480" w:after="150" w:afterLines="150"/>
      <w:jc w:val="center"/>
      <w:outlineLvl w:val="0"/>
    </w:pPr>
    <w:rPr>
      <w:rFonts w:ascii="黑体" w:hAnsi="Times New Roman" w:eastAsia="黑体" w:cs="Times New Roman"/>
      <w:sz w:val="32"/>
      <w:lang w:val="en-US" w:eastAsia="zh-CN" w:bidi="ar-SA"/>
    </w:rPr>
  </w:style>
  <w:style w:type="paragraph" w:customStyle="1" w:styleId="74">
    <w:name w:val="标准文件_目次、标准名称标题"/>
    <w:basedOn w:val="73"/>
    <w:next w:val="41"/>
    <w:autoRedefine/>
    <w:qFormat/>
    <w:uiPriority w:val="0"/>
    <w:pPr>
      <w:spacing w:line="460" w:lineRule="exact"/>
      <w:ind w:left="0" w:firstLine="0"/>
    </w:pPr>
  </w:style>
  <w:style w:type="paragraph" w:customStyle="1" w:styleId="75">
    <w:name w:val="标准文件_目录标题"/>
    <w:basedOn w:val="1"/>
    <w:autoRedefine/>
    <w:qFormat/>
    <w:uiPriority w:val="0"/>
    <w:pPr>
      <w:spacing w:before="480" w:after="150" w:afterLines="150" w:line="240" w:lineRule="auto"/>
      <w:jc w:val="center"/>
    </w:pPr>
    <w:rPr>
      <w:rFonts w:ascii="黑体" w:eastAsia="黑体"/>
      <w:sz w:val="32"/>
    </w:rPr>
  </w:style>
  <w:style w:type="paragraph" w:customStyle="1" w:styleId="76">
    <w:name w:val="标准文件_破折号列项"/>
    <w:autoRedefine/>
    <w:qFormat/>
    <w:uiPriority w:val="0"/>
    <w:pPr>
      <w:numPr>
        <w:ilvl w:val="0"/>
        <w:numId w:val="9"/>
      </w:numPr>
      <w:adjustRightInd w:val="0"/>
      <w:snapToGrid w:val="0"/>
      <w:ind w:firstLine="200" w:firstLineChars="200"/>
    </w:pPr>
    <w:rPr>
      <w:rFonts w:ascii="Times New Roman" w:hAnsi="Times New Roman" w:eastAsia="宋体" w:cs="Times New Roman"/>
      <w:sz w:val="21"/>
      <w:lang w:val="en-US" w:eastAsia="zh-CN" w:bidi="ar-SA"/>
    </w:rPr>
  </w:style>
  <w:style w:type="paragraph" w:customStyle="1" w:styleId="77">
    <w:name w:val="标准文件_破折号列项（二级）"/>
    <w:basedOn w:val="76"/>
    <w:autoRedefine/>
    <w:qFormat/>
    <w:uiPriority w:val="0"/>
    <w:pPr>
      <w:numPr>
        <w:numId w:val="10"/>
      </w:numPr>
      <w:ind w:firstLineChars="0"/>
    </w:pPr>
  </w:style>
  <w:style w:type="paragraph" w:customStyle="1" w:styleId="78">
    <w:name w:val="标准文件_三级条标题"/>
    <w:basedOn w:val="1"/>
    <w:next w:val="41"/>
    <w:autoRedefine/>
    <w:qFormat/>
    <w:uiPriority w:val="0"/>
    <w:pPr>
      <w:widowControl/>
      <w:numPr>
        <w:ilvl w:val="4"/>
        <w:numId w:val="2"/>
      </w:numPr>
      <w:spacing w:before="50" w:beforeLines="50" w:after="50" w:afterLines="50"/>
      <w:outlineLvl w:val="3"/>
    </w:pPr>
    <w:rPr>
      <w:rFonts w:ascii="黑体" w:eastAsia="黑体"/>
      <w:szCs w:val="20"/>
    </w:rPr>
  </w:style>
  <w:style w:type="character" w:customStyle="1" w:styleId="79">
    <w:name w:val="不明显参考1"/>
    <w:autoRedefine/>
    <w:qFormat/>
    <w:uiPriority w:val="0"/>
    <w:rPr>
      <w:smallCaps/>
      <w:color w:val="C0504D"/>
      <w:u w:val="single"/>
    </w:rPr>
  </w:style>
  <w:style w:type="paragraph" w:customStyle="1" w:styleId="80">
    <w:name w:val="标准文件_示例后续"/>
    <w:basedOn w:val="1"/>
    <w:autoRedefine/>
    <w:qFormat/>
    <w:uiPriority w:val="0"/>
    <w:pPr>
      <w:adjustRightInd/>
      <w:spacing w:line="240" w:lineRule="auto"/>
      <w:ind w:firstLine="200" w:firstLineChars="200"/>
    </w:pPr>
    <w:rPr>
      <w:sz w:val="18"/>
      <w:szCs w:val="24"/>
    </w:rPr>
  </w:style>
  <w:style w:type="paragraph" w:customStyle="1" w:styleId="81">
    <w:name w:val="标准文件_数字编号列项"/>
    <w:autoRedefine/>
    <w:qFormat/>
    <w:uiPriority w:val="0"/>
    <w:pPr>
      <w:numPr>
        <w:ilvl w:val="0"/>
        <w:numId w:val="11"/>
      </w:numPr>
      <w:jc w:val="both"/>
    </w:pPr>
    <w:rPr>
      <w:rFonts w:ascii="宋体" w:hAnsi="Times New Roman" w:eastAsia="宋体" w:cs="Times New Roman"/>
      <w:sz w:val="21"/>
      <w:lang w:val="en-US" w:eastAsia="zh-CN" w:bidi="ar-SA"/>
    </w:rPr>
  </w:style>
  <w:style w:type="paragraph" w:customStyle="1" w:styleId="82">
    <w:name w:val="标准文件_四级条标题"/>
    <w:next w:val="41"/>
    <w:autoRedefine/>
    <w:qFormat/>
    <w:uiPriority w:val="0"/>
    <w:pPr>
      <w:widowControl w:val="0"/>
      <w:numPr>
        <w:ilvl w:val="5"/>
        <w:numId w:val="2"/>
      </w:numPr>
      <w:spacing w:before="50" w:beforeLines="50" w:after="50" w:afterLines="50"/>
      <w:jc w:val="both"/>
      <w:outlineLvl w:val="4"/>
    </w:pPr>
    <w:rPr>
      <w:rFonts w:ascii="黑体" w:hAnsi="Times New Roman" w:eastAsia="黑体" w:cs="Times New Roman"/>
      <w:sz w:val="21"/>
      <w:lang w:val="en-US" w:eastAsia="zh-CN" w:bidi="ar-SA"/>
    </w:rPr>
  </w:style>
  <w:style w:type="paragraph" w:customStyle="1" w:styleId="83">
    <w:name w:val="标准文件_条文脚注"/>
    <w:basedOn w:val="21"/>
    <w:autoRedefine/>
    <w:qFormat/>
    <w:uiPriority w:val="0"/>
    <w:pPr>
      <w:adjustRightInd w:val="0"/>
      <w:spacing w:line="240" w:lineRule="auto"/>
      <w:ind w:left="0" w:leftChars="0" w:firstLine="200" w:firstLineChars="200"/>
      <w:jc w:val="both"/>
    </w:pPr>
  </w:style>
  <w:style w:type="paragraph" w:customStyle="1" w:styleId="84">
    <w:name w:val="标准文件_图表脚注"/>
    <w:basedOn w:val="1"/>
    <w:next w:val="41"/>
    <w:autoRedefine/>
    <w:qFormat/>
    <w:uiPriority w:val="0"/>
    <w:pPr>
      <w:numPr>
        <w:ilvl w:val="0"/>
        <w:numId w:val="12"/>
      </w:numPr>
      <w:spacing w:line="240" w:lineRule="auto"/>
      <w:jc w:val="left"/>
    </w:pPr>
    <w:rPr>
      <w:rFonts w:ascii="宋体"/>
      <w:sz w:val="18"/>
    </w:rPr>
  </w:style>
  <w:style w:type="character" w:customStyle="1" w:styleId="85">
    <w:name w:val="标准文件_图表脚注内容"/>
    <w:autoRedefine/>
    <w:qFormat/>
    <w:uiPriority w:val="0"/>
    <w:rPr>
      <w:rFonts w:ascii="宋体" w:eastAsia="宋体" w:cs="Times New Roman"/>
      <w:spacing w:val="0"/>
      <w:sz w:val="18"/>
      <w:vertAlign w:val="superscript"/>
    </w:rPr>
  </w:style>
  <w:style w:type="paragraph" w:customStyle="1" w:styleId="86">
    <w:name w:val="标准文件_五级条标题"/>
    <w:next w:val="41"/>
    <w:autoRedefine/>
    <w:qFormat/>
    <w:uiPriority w:val="0"/>
    <w:pPr>
      <w:widowControl w:val="0"/>
      <w:numPr>
        <w:ilvl w:val="6"/>
        <w:numId w:val="2"/>
      </w:numPr>
      <w:spacing w:before="50" w:beforeLines="50" w:after="50" w:afterLines="50"/>
      <w:jc w:val="both"/>
      <w:outlineLvl w:val="5"/>
    </w:pPr>
    <w:rPr>
      <w:rFonts w:ascii="黑体" w:hAnsi="Times New Roman" w:eastAsia="黑体" w:cs="Times New Roman"/>
      <w:sz w:val="21"/>
      <w:lang w:val="en-US" w:eastAsia="zh-CN" w:bidi="ar-SA"/>
    </w:rPr>
  </w:style>
  <w:style w:type="paragraph" w:customStyle="1" w:styleId="87">
    <w:name w:val="标准文件_章标题"/>
    <w:next w:val="41"/>
    <w:autoRedefine/>
    <w:qFormat/>
    <w:uiPriority w:val="0"/>
    <w:pPr>
      <w:numPr>
        <w:ilvl w:val="1"/>
        <w:numId w:val="2"/>
      </w:numPr>
      <w:spacing w:before="100" w:beforeLines="100" w:after="100" w:afterLines="100"/>
      <w:jc w:val="both"/>
      <w:outlineLvl w:val="0"/>
    </w:pPr>
    <w:rPr>
      <w:rFonts w:ascii="黑体" w:hAnsi="Times New Roman" w:eastAsia="黑体" w:cs="Times New Roman"/>
      <w:sz w:val="21"/>
      <w:lang w:val="en-US" w:eastAsia="zh-CN" w:bidi="ar-SA"/>
    </w:rPr>
  </w:style>
  <w:style w:type="paragraph" w:customStyle="1" w:styleId="88">
    <w:name w:val="标准文件_一级条标题"/>
    <w:basedOn w:val="1"/>
    <w:next w:val="41"/>
    <w:autoRedefine/>
    <w:qFormat/>
    <w:uiPriority w:val="0"/>
    <w:pPr>
      <w:numPr>
        <w:ilvl w:val="2"/>
        <w:numId w:val="2"/>
      </w:numPr>
      <w:spacing w:before="50" w:beforeLines="50" w:after="50" w:afterLines="50"/>
      <w:outlineLvl w:val="1"/>
    </w:pPr>
    <w:rPr>
      <w:rFonts w:ascii="黑体" w:eastAsia="黑体"/>
      <w:szCs w:val="20"/>
    </w:rPr>
  </w:style>
  <w:style w:type="paragraph" w:customStyle="1" w:styleId="89">
    <w:name w:val="标准文件_一致程度"/>
    <w:basedOn w:val="1"/>
    <w:autoRedefine/>
    <w:qFormat/>
    <w:uiPriority w:val="0"/>
    <w:pPr>
      <w:spacing w:line="440" w:lineRule="exact"/>
      <w:jc w:val="center"/>
    </w:pPr>
    <w:rPr>
      <w:sz w:val="28"/>
    </w:rPr>
  </w:style>
  <w:style w:type="paragraph" w:customStyle="1" w:styleId="90">
    <w:name w:val="标准文件_引言标题"/>
    <w:next w:val="1"/>
    <w:autoRedefine/>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91">
    <w:name w:val="标准文件_英文图表脚注"/>
    <w:basedOn w:val="40"/>
    <w:autoRedefine/>
    <w:qFormat/>
    <w:uiPriority w:val="0"/>
    <w:pPr>
      <w:widowControl/>
      <w:adjustRightInd/>
      <w:snapToGrid/>
      <w:spacing w:line="240" w:lineRule="auto"/>
      <w:ind w:left="80" w:hanging="80" w:hangingChars="80"/>
    </w:pPr>
    <w:rPr>
      <w:rFonts w:ascii="宋体"/>
    </w:rPr>
  </w:style>
  <w:style w:type="paragraph" w:customStyle="1" w:styleId="92">
    <w:name w:val="标准文件_数字编号列项（二级）"/>
    <w:autoRedefine/>
    <w:qFormat/>
    <w:uiPriority w:val="0"/>
    <w:pPr>
      <w:numPr>
        <w:ilvl w:val="1"/>
        <w:numId w:val="13"/>
      </w:numPr>
      <w:jc w:val="both"/>
    </w:pPr>
    <w:rPr>
      <w:rFonts w:ascii="宋体" w:hAnsi="Times New Roman" w:eastAsia="宋体" w:cs="Times New Roman"/>
      <w:sz w:val="21"/>
      <w:lang w:val="en-US" w:eastAsia="zh-CN" w:bidi="ar-SA"/>
    </w:rPr>
  </w:style>
  <w:style w:type="paragraph" w:customStyle="1" w:styleId="93">
    <w:name w:val="标准文件_英文注："/>
    <w:basedOn w:val="1"/>
    <w:next w:val="41"/>
    <w:autoRedefine/>
    <w:qFormat/>
    <w:uiPriority w:val="0"/>
    <w:pPr>
      <w:numPr>
        <w:ilvl w:val="0"/>
        <w:numId w:val="14"/>
      </w:numPr>
      <w:tabs>
        <w:tab w:val="left" w:pos="420"/>
      </w:tabs>
      <w:autoSpaceDE w:val="0"/>
      <w:autoSpaceDN w:val="0"/>
      <w:spacing w:line="240" w:lineRule="auto"/>
    </w:pPr>
    <w:rPr>
      <w:rFonts w:ascii="宋体"/>
      <w:kern w:val="0"/>
      <w:sz w:val="18"/>
      <w:szCs w:val="20"/>
    </w:rPr>
  </w:style>
  <w:style w:type="paragraph" w:customStyle="1" w:styleId="94">
    <w:name w:val="标准文件_英文注×："/>
    <w:basedOn w:val="1"/>
    <w:autoRedefine/>
    <w:qFormat/>
    <w:uiPriority w:val="0"/>
    <w:pPr>
      <w:numPr>
        <w:ilvl w:val="0"/>
        <w:numId w:val="15"/>
      </w:numPr>
      <w:tabs>
        <w:tab w:val="left" w:pos="210"/>
      </w:tabs>
      <w:autoSpaceDE w:val="0"/>
      <w:autoSpaceDN w:val="0"/>
      <w:spacing w:line="240" w:lineRule="auto"/>
    </w:pPr>
    <w:rPr>
      <w:rFonts w:ascii="宋体"/>
      <w:kern w:val="0"/>
      <w:szCs w:val="20"/>
    </w:rPr>
  </w:style>
  <w:style w:type="paragraph" w:customStyle="1" w:styleId="95">
    <w:name w:val="标准文件_正文表标题"/>
    <w:next w:val="41"/>
    <w:autoRedefine/>
    <w:qFormat/>
    <w:uiPriority w:val="0"/>
    <w:pPr>
      <w:numPr>
        <w:ilvl w:val="0"/>
        <w:numId w:val="16"/>
      </w:numPr>
      <w:tabs>
        <w:tab w:val="left" w:pos="0"/>
      </w:tabs>
      <w:spacing w:before="50" w:beforeLines="50" w:after="50" w:afterLines="50"/>
      <w:jc w:val="center"/>
    </w:pPr>
    <w:rPr>
      <w:rFonts w:ascii="黑体" w:hAnsi="Times New Roman" w:eastAsia="黑体" w:cs="Times New Roman"/>
      <w:sz w:val="21"/>
      <w:lang w:val="en-US" w:eastAsia="zh-CN" w:bidi="ar-SA"/>
    </w:rPr>
  </w:style>
  <w:style w:type="paragraph" w:customStyle="1" w:styleId="96">
    <w:name w:val="标准文件_正文公式"/>
    <w:basedOn w:val="1"/>
    <w:next w:val="40"/>
    <w:autoRedefine/>
    <w:qFormat/>
    <w:uiPriority w:val="0"/>
    <w:pPr>
      <w:tabs>
        <w:tab w:val="center" w:pos="4678"/>
        <w:tab w:val="right" w:leader="middleDot" w:pos="9356"/>
      </w:tabs>
      <w:spacing w:line="240" w:lineRule="auto"/>
    </w:pPr>
    <w:rPr>
      <w:rFonts w:ascii="宋体"/>
    </w:rPr>
  </w:style>
  <w:style w:type="paragraph" w:customStyle="1" w:styleId="97">
    <w:name w:val="标准文件_正文图标题"/>
    <w:next w:val="41"/>
    <w:autoRedefine/>
    <w:qFormat/>
    <w:uiPriority w:val="0"/>
    <w:pPr>
      <w:numPr>
        <w:ilvl w:val="0"/>
        <w:numId w:val="17"/>
      </w:numPr>
      <w:spacing w:before="50" w:beforeLines="50" w:after="50" w:afterLines="50"/>
      <w:jc w:val="center"/>
    </w:pPr>
    <w:rPr>
      <w:rFonts w:ascii="黑体" w:hAnsi="Times New Roman" w:eastAsia="黑体" w:cs="Times New Roman"/>
      <w:sz w:val="21"/>
      <w:lang w:val="en-US" w:eastAsia="zh-CN" w:bidi="ar-SA"/>
    </w:rPr>
  </w:style>
  <w:style w:type="paragraph" w:customStyle="1" w:styleId="98">
    <w:name w:val="标准文件_正文英文表标题"/>
    <w:next w:val="41"/>
    <w:autoRedefine/>
    <w:qFormat/>
    <w:uiPriority w:val="0"/>
    <w:pPr>
      <w:numPr>
        <w:ilvl w:val="0"/>
        <w:numId w:val="18"/>
      </w:numPr>
      <w:jc w:val="center"/>
    </w:pPr>
    <w:rPr>
      <w:rFonts w:ascii="黑体" w:hAnsi="Times New Roman" w:eastAsia="黑体" w:cs="Times New Roman"/>
      <w:sz w:val="21"/>
      <w:lang w:val="en-US" w:eastAsia="zh-CN" w:bidi="ar-SA"/>
    </w:rPr>
  </w:style>
  <w:style w:type="paragraph" w:customStyle="1" w:styleId="99">
    <w:name w:val="标准文件_正文英文图标题"/>
    <w:next w:val="41"/>
    <w:autoRedefine/>
    <w:qFormat/>
    <w:uiPriority w:val="0"/>
    <w:pPr>
      <w:numPr>
        <w:ilvl w:val="0"/>
        <w:numId w:val="19"/>
      </w:numPr>
      <w:jc w:val="center"/>
    </w:pPr>
    <w:rPr>
      <w:rFonts w:ascii="黑体" w:hAnsi="Times New Roman" w:eastAsia="黑体" w:cs="Times New Roman"/>
      <w:sz w:val="21"/>
      <w:lang w:val="en-US" w:eastAsia="zh-CN" w:bidi="ar-SA"/>
    </w:rPr>
  </w:style>
  <w:style w:type="paragraph" w:customStyle="1" w:styleId="100">
    <w:name w:val="标准文件_编号列项（三级）"/>
    <w:autoRedefine/>
    <w:qFormat/>
    <w:uiPriority w:val="0"/>
    <w:pPr>
      <w:numPr>
        <w:ilvl w:val="2"/>
        <w:numId w:val="13"/>
      </w:numPr>
    </w:pPr>
    <w:rPr>
      <w:rFonts w:ascii="宋体" w:hAnsi="Times New Roman" w:eastAsia="宋体" w:cs="Times New Roman"/>
      <w:sz w:val="21"/>
      <w:lang w:val="en-US" w:eastAsia="zh-CN" w:bidi="ar-SA"/>
    </w:rPr>
  </w:style>
  <w:style w:type="paragraph" w:customStyle="1" w:styleId="101">
    <w:name w:val="二级无标题条"/>
    <w:basedOn w:val="1"/>
    <w:autoRedefine/>
    <w:qFormat/>
    <w:uiPriority w:val="0"/>
    <w:pPr>
      <w:numPr>
        <w:ilvl w:val="3"/>
        <w:numId w:val="20"/>
      </w:numPr>
      <w:adjustRightInd/>
      <w:spacing w:line="240" w:lineRule="auto"/>
    </w:pPr>
    <w:rPr>
      <w:rFonts w:ascii="宋体"/>
      <w:szCs w:val="24"/>
    </w:rPr>
  </w:style>
  <w:style w:type="paragraph" w:customStyle="1" w:styleId="102">
    <w:name w:val="发布部门"/>
    <w:next w:val="41"/>
    <w:autoRedefine/>
    <w:qFormat/>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03">
    <w:name w:val="发布日期"/>
    <w:autoRedefine/>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04">
    <w:name w:val="封面标准代替信息"/>
    <w:basedOn w:val="1"/>
    <w:autoRedefine/>
    <w:qFormat/>
    <w:uiPriority w:val="0"/>
    <w:pPr>
      <w:framePr w:w="9138" w:h="1244" w:hRule="exact" w:wrap="around" w:vAnchor="page" w:hAnchor="margin" w:y="2908"/>
      <w:kinsoku w:val="0"/>
      <w:overflowPunct w:val="0"/>
      <w:autoSpaceDE w:val="0"/>
      <w:autoSpaceDN w:val="0"/>
      <w:spacing w:before="57" w:line="280" w:lineRule="exact"/>
      <w:jc w:val="right"/>
      <w:textAlignment w:val="center"/>
    </w:pPr>
    <w:rPr>
      <w:rFonts w:ascii="宋体"/>
      <w:kern w:val="0"/>
      <w:szCs w:val="20"/>
    </w:rPr>
  </w:style>
  <w:style w:type="paragraph" w:customStyle="1" w:styleId="105">
    <w:name w:val="封面标准名称"/>
    <w:autoRedefine/>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06">
    <w:name w:val="封面标准文稿编辑信息"/>
    <w:autoRedefine/>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07">
    <w:name w:val="封面标准文稿类别"/>
    <w:autoRedefine/>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08">
    <w:name w:val="封面标准英文名称"/>
    <w:autoRedefine/>
    <w:qFormat/>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09">
    <w:name w:val="封面一致性程度标识"/>
    <w:autoRedefine/>
    <w:qFormat/>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10">
    <w:name w:val="封面正文"/>
    <w:autoRedefine/>
    <w:qFormat/>
    <w:uiPriority w:val="0"/>
    <w:pPr>
      <w:jc w:val="both"/>
    </w:pPr>
    <w:rPr>
      <w:rFonts w:ascii="Times New Roman" w:hAnsi="Times New Roman" w:eastAsia="宋体" w:cs="Times New Roman"/>
      <w:lang w:val="en-US" w:eastAsia="zh-CN" w:bidi="ar-SA"/>
    </w:rPr>
  </w:style>
  <w:style w:type="paragraph" w:customStyle="1" w:styleId="111">
    <w:name w:val="附录二级无标题条"/>
    <w:basedOn w:val="1"/>
    <w:next w:val="41"/>
    <w:autoRedefine/>
    <w:qFormat/>
    <w:uiPriority w:val="0"/>
    <w:pPr>
      <w:widowControl/>
      <w:wordWrap w:val="0"/>
      <w:overflowPunct w:val="0"/>
      <w:autoSpaceDE w:val="0"/>
      <w:autoSpaceDN w:val="0"/>
      <w:adjustRightInd/>
      <w:spacing w:line="240" w:lineRule="auto"/>
      <w:textAlignment w:val="baseline"/>
      <w:outlineLvl w:val="3"/>
    </w:pPr>
    <w:rPr>
      <w:rFonts w:ascii="宋体"/>
      <w:kern w:val="21"/>
    </w:rPr>
  </w:style>
  <w:style w:type="paragraph" w:customStyle="1" w:styleId="112">
    <w:name w:val="附录三级无标题条"/>
    <w:basedOn w:val="111"/>
    <w:next w:val="41"/>
    <w:autoRedefine/>
    <w:qFormat/>
    <w:uiPriority w:val="0"/>
    <w:pPr>
      <w:outlineLvl w:val="4"/>
    </w:pPr>
  </w:style>
  <w:style w:type="paragraph" w:customStyle="1" w:styleId="113">
    <w:name w:val="附录四级无标题条"/>
    <w:basedOn w:val="112"/>
    <w:next w:val="41"/>
    <w:autoRedefine/>
    <w:qFormat/>
    <w:uiPriority w:val="0"/>
    <w:pPr>
      <w:outlineLvl w:val="5"/>
    </w:pPr>
  </w:style>
  <w:style w:type="paragraph" w:customStyle="1" w:styleId="114">
    <w:name w:val="附录图"/>
    <w:next w:val="41"/>
    <w:autoRedefine/>
    <w:qFormat/>
    <w:uiPriority w:val="0"/>
    <w:pPr>
      <w:wordWrap w:val="0"/>
      <w:overflowPunct w:val="0"/>
      <w:autoSpaceDE w:val="0"/>
      <w:spacing w:before="50" w:beforeLines="50" w:after="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15">
    <w:name w:val="标准文件_一级项"/>
    <w:autoRedefine/>
    <w:qFormat/>
    <w:uiPriority w:val="0"/>
    <w:pPr>
      <w:numPr>
        <w:ilvl w:val="0"/>
        <w:numId w:val="21"/>
      </w:numPr>
    </w:pPr>
    <w:rPr>
      <w:rFonts w:ascii="宋体" w:hAnsi="Times New Roman" w:eastAsia="宋体" w:cs="Times New Roman"/>
      <w:sz w:val="21"/>
      <w:lang w:val="en-US" w:eastAsia="zh-CN" w:bidi="ar-SA"/>
    </w:rPr>
  </w:style>
  <w:style w:type="paragraph" w:customStyle="1" w:styleId="116">
    <w:name w:val="附录五级无标题条"/>
    <w:basedOn w:val="113"/>
    <w:next w:val="41"/>
    <w:autoRedefine/>
    <w:qFormat/>
    <w:uiPriority w:val="0"/>
    <w:pPr>
      <w:outlineLvl w:val="6"/>
    </w:pPr>
  </w:style>
  <w:style w:type="paragraph" w:customStyle="1" w:styleId="117">
    <w:name w:val="附录性质"/>
    <w:basedOn w:val="1"/>
    <w:autoRedefine/>
    <w:qFormat/>
    <w:uiPriority w:val="0"/>
    <w:pPr>
      <w:widowControl/>
      <w:adjustRightInd/>
      <w:jc w:val="center"/>
    </w:pPr>
    <w:rPr>
      <w:rFonts w:ascii="黑体" w:eastAsia="黑体"/>
    </w:rPr>
  </w:style>
  <w:style w:type="paragraph" w:customStyle="1" w:styleId="118">
    <w:name w:val="附录一级无标题条"/>
    <w:basedOn w:val="71"/>
    <w:next w:val="41"/>
    <w:autoRedefine/>
    <w:qFormat/>
    <w:uiPriority w:val="0"/>
    <w:pPr>
      <w:autoSpaceDN w:val="0"/>
      <w:outlineLvl w:val="2"/>
    </w:pPr>
    <w:rPr>
      <w:rFonts w:ascii="宋体" w:eastAsia="宋体"/>
    </w:rPr>
  </w:style>
  <w:style w:type="character" w:customStyle="1" w:styleId="119">
    <w:name w:val="个人答复风格"/>
    <w:autoRedefine/>
    <w:qFormat/>
    <w:uiPriority w:val="0"/>
    <w:rPr>
      <w:rFonts w:ascii="Arial" w:hAnsi="Arial" w:eastAsia="宋体" w:cs="Arial"/>
      <w:color w:val="auto"/>
      <w:spacing w:val="0"/>
      <w:sz w:val="20"/>
    </w:rPr>
  </w:style>
  <w:style w:type="character" w:customStyle="1" w:styleId="120">
    <w:name w:val="个人撰写风格"/>
    <w:autoRedefine/>
    <w:qFormat/>
    <w:uiPriority w:val="0"/>
    <w:rPr>
      <w:rFonts w:ascii="Arial" w:hAnsi="Arial" w:eastAsia="宋体" w:cs="Arial"/>
      <w:color w:val="auto"/>
      <w:spacing w:val="0"/>
      <w:sz w:val="20"/>
    </w:rPr>
  </w:style>
  <w:style w:type="paragraph" w:customStyle="1" w:styleId="121">
    <w:name w:val="脚注后续"/>
    <w:autoRedefine/>
    <w:qFormat/>
    <w:uiPriority w:val="0"/>
    <w:pPr>
      <w:ind w:left="350" w:leftChars="350"/>
      <w:jc w:val="both"/>
    </w:pPr>
    <w:rPr>
      <w:rFonts w:ascii="宋体" w:hAnsi="Times New Roman" w:eastAsia="宋体" w:cs="Times New Roman"/>
      <w:sz w:val="18"/>
      <w:lang w:val="en-US" w:eastAsia="zh-CN" w:bidi="ar-SA"/>
    </w:rPr>
  </w:style>
  <w:style w:type="paragraph" w:customStyle="1" w:styleId="122">
    <w:name w:val="列项——"/>
    <w:autoRedefine/>
    <w:qFormat/>
    <w:uiPriority w:val="0"/>
    <w:pPr>
      <w:widowControl w:val="0"/>
      <w:numPr>
        <w:ilvl w:val="0"/>
        <w:numId w:val="22"/>
      </w:numPr>
      <w:jc w:val="both"/>
    </w:pPr>
    <w:rPr>
      <w:rFonts w:ascii="宋体" w:hAnsi="Times New Roman" w:eastAsia="宋体" w:cs="Times New Roman"/>
      <w:sz w:val="21"/>
      <w:lang w:val="en-US" w:eastAsia="zh-CN" w:bidi="ar-SA"/>
    </w:rPr>
  </w:style>
  <w:style w:type="paragraph" w:customStyle="1" w:styleId="123">
    <w:name w:val="列项·"/>
    <w:basedOn w:val="41"/>
    <w:autoRedefine/>
    <w:qFormat/>
    <w:uiPriority w:val="0"/>
    <w:pPr>
      <w:tabs>
        <w:tab w:val="left" w:pos="840"/>
      </w:tabs>
    </w:pPr>
  </w:style>
  <w:style w:type="paragraph" w:customStyle="1" w:styleId="124">
    <w:name w:val="目次、索引正文"/>
    <w:autoRedefine/>
    <w:qFormat/>
    <w:uiPriority w:val="0"/>
    <w:pPr>
      <w:spacing w:line="320" w:lineRule="exact"/>
      <w:jc w:val="both"/>
    </w:pPr>
    <w:rPr>
      <w:rFonts w:ascii="宋体" w:hAnsi="Times New Roman" w:eastAsia="宋体" w:cs="Times New Roman"/>
      <w:sz w:val="21"/>
      <w:lang w:val="en-US" w:eastAsia="zh-CN" w:bidi="ar-SA"/>
    </w:rPr>
  </w:style>
  <w:style w:type="paragraph" w:customStyle="1" w:styleId="125">
    <w:name w:val="目录 21"/>
    <w:basedOn w:val="1"/>
    <w:next w:val="1"/>
    <w:autoRedefine/>
    <w:qFormat/>
    <w:uiPriority w:val="0"/>
    <w:pPr>
      <w:adjustRightInd/>
      <w:spacing w:line="240" w:lineRule="auto"/>
      <w:jc w:val="left"/>
    </w:pPr>
    <w:rPr>
      <w:bCs/>
      <w:iCs/>
    </w:rPr>
  </w:style>
  <w:style w:type="paragraph" w:customStyle="1" w:styleId="126">
    <w:name w:val="目录 31"/>
    <w:basedOn w:val="1"/>
    <w:next w:val="1"/>
    <w:autoRedefine/>
    <w:qFormat/>
    <w:uiPriority w:val="0"/>
    <w:pPr>
      <w:spacing w:line="240" w:lineRule="auto"/>
    </w:pPr>
    <w:rPr>
      <w:rFonts w:ascii="宋体"/>
      <w:iCs/>
    </w:rPr>
  </w:style>
  <w:style w:type="paragraph" w:customStyle="1" w:styleId="127">
    <w:name w:val="目录 41"/>
    <w:basedOn w:val="1"/>
    <w:next w:val="1"/>
    <w:autoRedefine/>
    <w:qFormat/>
    <w:uiPriority w:val="0"/>
    <w:pPr>
      <w:adjustRightInd/>
      <w:spacing w:line="240" w:lineRule="auto"/>
      <w:jc w:val="left"/>
    </w:pPr>
  </w:style>
  <w:style w:type="paragraph" w:customStyle="1" w:styleId="128">
    <w:name w:val="目录 51"/>
    <w:basedOn w:val="1"/>
    <w:next w:val="1"/>
    <w:autoRedefine/>
    <w:qFormat/>
    <w:uiPriority w:val="0"/>
    <w:pPr>
      <w:spacing w:line="240" w:lineRule="auto"/>
    </w:pPr>
    <w:rPr>
      <w:rFonts w:ascii="宋体"/>
    </w:rPr>
  </w:style>
  <w:style w:type="paragraph" w:customStyle="1" w:styleId="129">
    <w:name w:val="目录 61"/>
    <w:basedOn w:val="1"/>
    <w:next w:val="1"/>
    <w:autoRedefine/>
    <w:qFormat/>
    <w:uiPriority w:val="0"/>
    <w:pPr>
      <w:adjustRightInd/>
      <w:spacing w:line="240" w:lineRule="auto"/>
      <w:jc w:val="left"/>
    </w:pPr>
  </w:style>
  <w:style w:type="paragraph" w:customStyle="1" w:styleId="130">
    <w:name w:val="目录 71"/>
    <w:basedOn w:val="129"/>
    <w:autoRedefine/>
    <w:qFormat/>
    <w:uiPriority w:val="0"/>
    <w:pPr>
      <w:ind w:left="1260"/>
    </w:pPr>
  </w:style>
  <w:style w:type="paragraph" w:customStyle="1" w:styleId="131">
    <w:name w:val="目录 81"/>
    <w:basedOn w:val="130"/>
    <w:autoRedefine/>
    <w:qFormat/>
    <w:uiPriority w:val="0"/>
    <w:pPr>
      <w:ind w:left="1470"/>
    </w:pPr>
  </w:style>
  <w:style w:type="paragraph" w:customStyle="1" w:styleId="132">
    <w:name w:val="目录 91"/>
    <w:basedOn w:val="131"/>
    <w:autoRedefine/>
    <w:qFormat/>
    <w:uiPriority w:val="0"/>
    <w:pPr>
      <w:ind w:left="1680"/>
    </w:pPr>
  </w:style>
  <w:style w:type="paragraph" w:customStyle="1" w:styleId="133">
    <w:name w:val="其他标准称谓"/>
    <w:autoRedefine/>
    <w:qFormat/>
    <w:uiPriority w:val="0"/>
    <w:pPr>
      <w:spacing w:line="0" w:lineRule="atLeast"/>
      <w:jc w:val="distribute"/>
    </w:pPr>
    <w:rPr>
      <w:rFonts w:ascii="黑体" w:hAnsi="Times New Roman" w:eastAsia="黑体" w:cs="Times New Roman"/>
      <w:sz w:val="52"/>
      <w:lang w:val="en-US" w:eastAsia="zh-CN" w:bidi="ar-SA"/>
    </w:rPr>
  </w:style>
  <w:style w:type="paragraph" w:customStyle="1" w:styleId="134">
    <w:name w:val="其他发布部门"/>
    <w:basedOn w:val="102"/>
    <w:autoRedefine/>
    <w:qFormat/>
    <w:uiPriority w:val="0"/>
    <w:pPr>
      <w:framePr w:wrap="around"/>
      <w:spacing w:line="0" w:lineRule="atLeast"/>
    </w:pPr>
    <w:rPr>
      <w:rFonts w:ascii="黑体" w:eastAsia="黑体"/>
      <w:b w:val="0"/>
    </w:rPr>
  </w:style>
  <w:style w:type="paragraph" w:customStyle="1" w:styleId="135">
    <w:name w:val="前言标题"/>
    <w:next w:val="1"/>
    <w:autoRedefine/>
    <w:qFormat/>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36">
    <w:name w:val="三级无标题条"/>
    <w:basedOn w:val="1"/>
    <w:autoRedefine/>
    <w:qFormat/>
    <w:uiPriority w:val="0"/>
    <w:pPr>
      <w:numPr>
        <w:ilvl w:val="4"/>
        <w:numId w:val="20"/>
      </w:numPr>
      <w:adjustRightInd/>
      <w:spacing w:line="240" w:lineRule="auto"/>
    </w:pPr>
    <w:rPr>
      <w:rFonts w:ascii="宋体"/>
      <w:szCs w:val="24"/>
    </w:rPr>
  </w:style>
  <w:style w:type="paragraph" w:customStyle="1" w:styleId="137">
    <w:name w:val="实施日期"/>
    <w:basedOn w:val="103"/>
    <w:autoRedefine/>
    <w:qFormat/>
    <w:uiPriority w:val="0"/>
    <w:pPr>
      <w:framePr w:wrap="around" w:xAlign="right"/>
      <w:jc w:val="right"/>
    </w:pPr>
  </w:style>
  <w:style w:type="paragraph" w:customStyle="1" w:styleId="138">
    <w:name w:val="四级无标题条"/>
    <w:basedOn w:val="1"/>
    <w:autoRedefine/>
    <w:qFormat/>
    <w:uiPriority w:val="0"/>
    <w:pPr>
      <w:numPr>
        <w:ilvl w:val="5"/>
        <w:numId w:val="20"/>
      </w:numPr>
      <w:adjustRightInd/>
      <w:spacing w:line="240" w:lineRule="auto"/>
    </w:pPr>
    <w:rPr>
      <w:rFonts w:ascii="宋体"/>
      <w:szCs w:val="24"/>
    </w:rPr>
  </w:style>
  <w:style w:type="paragraph" w:customStyle="1" w:styleId="139">
    <w:name w:val="文献分类号"/>
    <w:autoRedefine/>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40">
    <w:name w:val="无标题条"/>
    <w:next w:val="41"/>
    <w:autoRedefine/>
    <w:qFormat/>
    <w:uiPriority w:val="0"/>
    <w:pPr>
      <w:jc w:val="both"/>
    </w:pPr>
    <w:rPr>
      <w:rFonts w:ascii="宋体" w:hAnsi="Times New Roman" w:eastAsia="宋体" w:cs="Times New Roman"/>
      <w:sz w:val="21"/>
      <w:lang w:val="en-US" w:eastAsia="zh-CN" w:bidi="ar-SA"/>
    </w:rPr>
  </w:style>
  <w:style w:type="paragraph" w:customStyle="1" w:styleId="141">
    <w:name w:val="五级无标题条"/>
    <w:basedOn w:val="1"/>
    <w:autoRedefine/>
    <w:qFormat/>
    <w:uiPriority w:val="0"/>
    <w:pPr>
      <w:numPr>
        <w:ilvl w:val="6"/>
        <w:numId w:val="20"/>
      </w:numPr>
      <w:adjustRightInd/>
    </w:pPr>
    <w:rPr>
      <w:szCs w:val="24"/>
    </w:rPr>
  </w:style>
  <w:style w:type="paragraph" w:customStyle="1" w:styleId="142">
    <w:name w:val="一级无标题条"/>
    <w:basedOn w:val="1"/>
    <w:autoRedefine/>
    <w:qFormat/>
    <w:uiPriority w:val="0"/>
    <w:pPr>
      <w:numPr>
        <w:ilvl w:val="2"/>
        <w:numId w:val="20"/>
      </w:numPr>
      <w:adjustRightInd/>
      <w:spacing w:before="10" w:after="10" w:line="240" w:lineRule="auto"/>
    </w:pPr>
    <w:rPr>
      <w:rFonts w:ascii="宋体"/>
      <w:szCs w:val="24"/>
    </w:rPr>
  </w:style>
  <w:style w:type="paragraph" w:customStyle="1" w:styleId="143">
    <w:name w:val="注:后续"/>
    <w:autoRedefine/>
    <w:qFormat/>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44">
    <w:name w:val="注×:后续"/>
    <w:basedOn w:val="143"/>
    <w:autoRedefine/>
    <w:qFormat/>
    <w:uiPriority w:val="0"/>
    <w:pPr>
      <w:ind w:left="1406" w:leftChars="0" w:hanging="499" w:firstLineChars="0"/>
    </w:pPr>
  </w:style>
  <w:style w:type="paragraph" w:customStyle="1" w:styleId="145">
    <w:name w:val="标准文件_一级无标题"/>
    <w:basedOn w:val="88"/>
    <w:autoRedefine/>
    <w:qFormat/>
    <w:uiPriority w:val="0"/>
    <w:pPr>
      <w:spacing w:before="0" w:beforeLines="0" w:after="0" w:afterLines="0"/>
      <w:outlineLvl w:val="9"/>
    </w:pPr>
    <w:rPr>
      <w:rFonts w:ascii="宋体" w:eastAsia="宋体"/>
    </w:rPr>
  </w:style>
  <w:style w:type="paragraph" w:customStyle="1" w:styleId="146">
    <w:name w:val="标准文件_五级无标题"/>
    <w:basedOn w:val="86"/>
    <w:autoRedefine/>
    <w:qFormat/>
    <w:uiPriority w:val="0"/>
    <w:pPr>
      <w:spacing w:before="0" w:beforeLines="0" w:after="0" w:afterLines="0"/>
      <w:outlineLvl w:val="9"/>
    </w:pPr>
    <w:rPr>
      <w:rFonts w:ascii="宋体" w:eastAsia="宋体"/>
    </w:rPr>
  </w:style>
  <w:style w:type="paragraph" w:customStyle="1" w:styleId="147">
    <w:name w:val="标准文件_三级无标题"/>
    <w:basedOn w:val="78"/>
    <w:autoRedefine/>
    <w:qFormat/>
    <w:uiPriority w:val="0"/>
    <w:pPr>
      <w:spacing w:before="0" w:beforeLines="0" w:after="0" w:afterLines="0"/>
      <w:outlineLvl w:val="9"/>
    </w:pPr>
    <w:rPr>
      <w:rFonts w:ascii="宋体" w:eastAsia="宋体"/>
    </w:rPr>
  </w:style>
  <w:style w:type="paragraph" w:customStyle="1" w:styleId="148">
    <w:name w:val="标准文件_二级无标题"/>
    <w:basedOn w:val="50"/>
    <w:autoRedefine/>
    <w:qFormat/>
    <w:uiPriority w:val="0"/>
    <w:pPr>
      <w:spacing w:before="0" w:beforeLines="0" w:after="0" w:afterLines="0"/>
      <w:outlineLvl w:val="9"/>
    </w:pPr>
    <w:rPr>
      <w:rFonts w:ascii="宋体" w:eastAsia="宋体"/>
    </w:rPr>
  </w:style>
  <w:style w:type="paragraph" w:customStyle="1" w:styleId="149">
    <w:name w:val="标准_四级无标题"/>
    <w:basedOn w:val="82"/>
    <w:next w:val="41"/>
    <w:autoRedefine/>
    <w:qFormat/>
    <w:uiPriority w:val="0"/>
    <w:rPr>
      <w:rFonts w:eastAsia="宋体"/>
    </w:rPr>
  </w:style>
  <w:style w:type="paragraph" w:customStyle="1" w:styleId="150">
    <w:name w:val="标准文件_四级无标题"/>
    <w:basedOn w:val="82"/>
    <w:autoRedefine/>
    <w:qFormat/>
    <w:uiPriority w:val="0"/>
    <w:pPr>
      <w:spacing w:before="0" w:beforeLines="0" w:after="0" w:afterLines="0"/>
      <w:outlineLvl w:val="9"/>
    </w:pPr>
    <w:rPr>
      <w:rFonts w:ascii="宋体" w:eastAsia="宋体"/>
      <w:szCs w:val="52"/>
    </w:rPr>
  </w:style>
  <w:style w:type="paragraph" w:customStyle="1" w:styleId="151">
    <w:name w:val="标准文件_大写罗马数字编号列项"/>
    <w:basedOn w:val="41"/>
    <w:autoRedefine/>
    <w:qFormat/>
    <w:uiPriority w:val="0"/>
    <w:pPr>
      <w:numPr>
        <w:ilvl w:val="0"/>
        <w:numId w:val="23"/>
      </w:numPr>
      <w:ind w:firstLine="0" w:firstLineChars="0"/>
    </w:pPr>
    <w:rPr>
      <w:rFonts w:ascii="Times New Roman" w:cs="Arial"/>
      <w:szCs w:val="28"/>
    </w:rPr>
  </w:style>
  <w:style w:type="paragraph" w:customStyle="1" w:styleId="152">
    <w:name w:val="标准文件_小写罗马数字编号列项"/>
    <w:basedOn w:val="41"/>
    <w:autoRedefine/>
    <w:qFormat/>
    <w:uiPriority w:val="0"/>
    <w:pPr>
      <w:numPr>
        <w:ilvl w:val="0"/>
        <w:numId w:val="24"/>
      </w:numPr>
      <w:ind w:firstLine="0" w:firstLineChars="0"/>
    </w:pPr>
    <w:rPr>
      <w:rFonts w:cs="Arial"/>
      <w:szCs w:val="28"/>
    </w:rPr>
  </w:style>
  <w:style w:type="paragraph" w:customStyle="1" w:styleId="153">
    <w:name w:val="标准文件_附录标题"/>
    <w:basedOn w:val="61"/>
    <w:autoRedefine/>
    <w:qFormat/>
    <w:uiPriority w:val="0"/>
    <w:pPr>
      <w:numPr>
        <w:numId w:val="0"/>
      </w:numPr>
      <w:spacing w:after="280" w:afterLines="0"/>
      <w:outlineLvl w:val="9"/>
    </w:pPr>
  </w:style>
  <w:style w:type="paragraph" w:customStyle="1" w:styleId="154">
    <w:name w:val="标准文件_二级项"/>
    <w:autoRedefine/>
    <w:qFormat/>
    <w:uiPriority w:val="0"/>
    <w:rPr>
      <w:rFonts w:ascii="宋体" w:hAnsi="Times New Roman" w:eastAsia="宋体" w:cs="Times New Roman"/>
      <w:sz w:val="21"/>
      <w:lang w:val="en-US" w:eastAsia="zh-CN" w:bidi="ar-SA"/>
    </w:rPr>
  </w:style>
  <w:style w:type="paragraph" w:customStyle="1" w:styleId="155">
    <w:name w:val="标准文件_三级项"/>
    <w:basedOn w:val="1"/>
    <w:autoRedefine/>
    <w:qFormat/>
    <w:uiPriority w:val="0"/>
    <w:pPr>
      <w:numPr>
        <w:ilvl w:val="2"/>
        <w:numId w:val="21"/>
      </w:numPr>
      <w:spacing w:line="300" w:lineRule="exact"/>
    </w:pPr>
    <w:rPr>
      <w:rFonts w:ascii="Times New Roman" w:hAnsi="Times New Roman"/>
    </w:rPr>
  </w:style>
  <w:style w:type="paragraph" w:customStyle="1" w:styleId="156">
    <w:name w:val="图表脚注说明"/>
    <w:basedOn w:val="1"/>
    <w:next w:val="41"/>
    <w:autoRedefine/>
    <w:qFormat/>
    <w:uiPriority w:val="0"/>
    <w:pPr>
      <w:numPr>
        <w:ilvl w:val="0"/>
        <w:numId w:val="25"/>
      </w:numPr>
      <w:adjustRightInd/>
      <w:spacing w:line="240" w:lineRule="auto"/>
    </w:pPr>
    <w:rPr>
      <w:rFonts w:ascii="宋体"/>
      <w:sz w:val="18"/>
      <w:szCs w:val="18"/>
    </w:rPr>
  </w:style>
  <w:style w:type="paragraph" w:customStyle="1" w:styleId="157">
    <w:name w:val="标准文件_字母编号列项（一级）"/>
    <w:autoRedefine/>
    <w:qFormat/>
    <w:uiPriority w:val="0"/>
    <w:pPr>
      <w:numPr>
        <w:ilvl w:val="0"/>
        <w:numId w:val="13"/>
      </w:numPr>
      <w:jc w:val="both"/>
    </w:pPr>
    <w:rPr>
      <w:rFonts w:ascii="宋体" w:hAnsi="Times New Roman" w:eastAsia="宋体" w:cs="Times New Roman"/>
      <w:sz w:val="21"/>
      <w:lang w:val="en-US" w:eastAsia="zh-CN" w:bidi="ar-SA"/>
    </w:rPr>
  </w:style>
  <w:style w:type="paragraph" w:customStyle="1" w:styleId="158">
    <w:name w:val="标准文件_索引字母"/>
    <w:next w:val="41"/>
    <w:autoRedefine/>
    <w:qFormat/>
    <w:uiPriority w:val="0"/>
    <w:pPr>
      <w:jc w:val="center"/>
    </w:pPr>
    <w:rPr>
      <w:rFonts w:ascii="宋体" w:hAnsi="宋体" w:eastAsia="Times New Roman" w:cs="Times New Roman"/>
      <w:b/>
      <w:kern w:val="2"/>
      <w:sz w:val="21"/>
      <w:lang w:val="en-US" w:eastAsia="zh-CN" w:bidi="ar-SA"/>
    </w:rPr>
  </w:style>
  <w:style w:type="paragraph" w:customStyle="1" w:styleId="159">
    <w:name w:val="标准文件_附录前"/>
    <w:next w:val="41"/>
    <w:autoRedefine/>
    <w:qFormat/>
    <w:uiPriority w:val="0"/>
    <w:pPr>
      <w:spacing w:line="20" w:lineRule="atLeast"/>
      <w:ind w:firstLine="200"/>
    </w:pPr>
    <w:rPr>
      <w:rFonts w:ascii="宋体" w:hAnsi="Times New Roman" w:eastAsia="宋体" w:cs="Times New Roman"/>
      <w:kern w:val="2"/>
      <w:sz w:val="10"/>
      <w:lang w:val="en-US" w:eastAsia="zh-CN" w:bidi="ar-SA"/>
    </w:rPr>
  </w:style>
  <w:style w:type="paragraph" w:customStyle="1" w:styleId="160">
    <w:name w:val="标准文件_正文标准名称"/>
    <w:autoRedefine/>
    <w:qFormat/>
    <w:uiPriority w:val="0"/>
    <w:pPr>
      <w:spacing w:before="560" w:after="640" w:line="400" w:lineRule="exact"/>
      <w:jc w:val="center"/>
    </w:pPr>
    <w:rPr>
      <w:rFonts w:ascii="黑体" w:hAnsi="Times New Roman" w:eastAsia="黑体" w:cs="Times New Roman"/>
      <w:kern w:val="2"/>
      <w:sz w:val="32"/>
      <w:szCs w:val="32"/>
      <w:lang w:val="en-US" w:eastAsia="zh-CN" w:bidi="ar-SA"/>
    </w:rPr>
  </w:style>
  <w:style w:type="paragraph" w:customStyle="1" w:styleId="161">
    <w:name w:val="标准文件_表格"/>
    <w:basedOn w:val="41"/>
    <w:autoRedefine/>
    <w:qFormat/>
    <w:uiPriority w:val="0"/>
    <w:pPr>
      <w:ind w:firstLine="0" w:firstLineChars="0"/>
      <w:jc w:val="center"/>
    </w:pPr>
    <w:rPr>
      <w:sz w:val="18"/>
    </w:rPr>
  </w:style>
  <w:style w:type="paragraph" w:customStyle="1" w:styleId="162">
    <w:name w:val="标准文件_注："/>
    <w:next w:val="41"/>
    <w:autoRedefine/>
    <w:qFormat/>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63">
    <w:name w:val="标准文件_注×："/>
    <w:autoRedefine/>
    <w:qFormat/>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64">
    <w:name w:val="标准文件_示例："/>
    <w:next w:val="165"/>
    <w:autoRedefine/>
    <w:qFormat/>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65">
    <w:name w:val="标准文件_示例内容"/>
    <w:basedOn w:val="41"/>
    <w:autoRedefine/>
    <w:qFormat/>
    <w:uiPriority w:val="0"/>
    <w:rPr>
      <w:sz w:val="18"/>
    </w:rPr>
  </w:style>
  <w:style w:type="paragraph" w:customStyle="1" w:styleId="166">
    <w:name w:val="标准文件_示例×："/>
    <w:basedOn w:val="1"/>
    <w:next w:val="165"/>
    <w:autoRedefine/>
    <w:qFormat/>
    <w:uiPriority w:val="0"/>
    <w:pPr>
      <w:widowControl/>
      <w:numPr>
        <w:ilvl w:val="0"/>
        <w:numId w:val="29"/>
      </w:numPr>
      <w:adjustRightInd/>
      <w:spacing w:line="240" w:lineRule="auto"/>
    </w:pPr>
    <w:rPr>
      <w:rFonts w:ascii="宋体"/>
      <w:kern w:val="0"/>
      <w:sz w:val="18"/>
      <w:szCs w:val="18"/>
    </w:rPr>
  </w:style>
  <w:style w:type="paragraph" w:customStyle="1" w:styleId="167">
    <w:name w:val="标准文件_表格续"/>
    <w:basedOn w:val="41"/>
    <w:next w:val="41"/>
    <w:autoRedefine/>
    <w:qFormat/>
    <w:uiPriority w:val="0"/>
    <w:pPr>
      <w:jc w:val="center"/>
    </w:pPr>
    <w:rPr>
      <w:rFonts w:ascii="黑体" w:eastAsia="黑体"/>
    </w:rPr>
  </w:style>
  <w:style w:type="character" w:styleId="168">
    <w:name w:val="Placeholder Text"/>
    <w:basedOn w:val="27"/>
    <w:autoRedefine/>
    <w:qFormat/>
    <w:uiPriority w:val="0"/>
    <w:rPr>
      <w:color w:val="808080"/>
    </w:rPr>
  </w:style>
  <w:style w:type="paragraph" w:customStyle="1" w:styleId="169">
    <w:name w:val="标准文件_二级项2"/>
    <w:basedOn w:val="41"/>
    <w:autoRedefine/>
    <w:qFormat/>
    <w:uiPriority w:val="0"/>
    <w:pPr>
      <w:numPr>
        <w:ilvl w:val="1"/>
        <w:numId w:val="21"/>
      </w:numPr>
      <w:ind w:firstLine="0" w:firstLineChars="0"/>
    </w:pPr>
  </w:style>
  <w:style w:type="paragraph" w:customStyle="1" w:styleId="170">
    <w:name w:val="标准文件_三级项2"/>
    <w:basedOn w:val="41"/>
    <w:autoRedefine/>
    <w:qFormat/>
    <w:uiPriority w:val="0"/>
    <w:pPr>
      <w:numPr>
        <w:ilvl w:val="0"/>
        <w:numId w:val="30"/>
      </w:numPr>
      <w:spacing w:line="300" w:lineRule="exact"/>
      <w:ind w:firstLineChars="0"/>
    </w:pPr>
    <w:rPr>
      <w:rFonts w:ascii="Times New Roman"/>
    </w:rPr>
  </w:style>
  <w:style w:type="paragraph" w:customStyle="1" w:styleId="171">
    <w:name w:val="标准文件_一级项2"/>
    <w:basedOn w:val="41"/>
    <w:autoRedefine/>
    <w:qFormat/>
    <w:uiPriority w:val="0"/>
    <w:pPr>
      <w:numPr>
        <w:ilvl w:val="0"/>
        <w:numId w:val="31"/>
      </w:numPr>
      <w:spacing w:line="300" w:lineRule="exact"/>
      <w:ind w:firstLineChars="0"/>
    </w:pPr>
    <w:rPr>
      <w:rFonts w:ascii="Times New Roman"/>
    </w:rPr>
  </w:style>
  <w:style w:type="paragraph" w:customStyle="1" w:styleId="172">
    <w:name w:val="标准文件_提示"/>
    <w:basedOn w:val="41"/>
    <w:next w:val="41"/>
    <w:autoRedefine/>
    <w:qFormat/>
    <w:uiPriority w:val="0"/>
    <w:rPr>
      <w:rFonts w:ascii="黑体" w:eastAsia="黑体"/>
    </w:rPr>
  </w:style>
  <w:style w:type="character" w:customStyle="1" w:styleId="173">
    <w:name w:val="标准文件_来源"/>
    <w:basedOn w:val="27"/>
    <w:autoRedefine/>
    <w:qFormat/>
    <w:uiPriority w:val="0"/>
    <w:rPr>
      <w:rFonts w:eastAsia="宋体"/>
      <w:sz w:val="21"/>
    </w:rPr>
  </w:style>
  <w:style w:type="paragraph" w:customStyle="1" w:styleId="174">
    <w:name w:val="标准文件_图表说明"/>
    <w:autoRedefine/>
    <w:qFormat/>
    <w:uiPriority w:val="0"/>
    <w:pPr>
      <w:spacing w:line="276" w:lineRule="auto"/>
      <w:ind w:firstLine="420"/>
    </w:pPr>
    <w:rPr>
      <w:rFonts w:ascii="宋体" w:hAnsi="Times New Roman" w:eastAsia="宋体" w:cs="Times New Roman"/>
      <w:kern w:val="2"/>
      <w:sz w:val="18"/>
      <w:lang w:val="en-US" w:eastAsia="zh-CN" w:bidi="ar-SA"/>
    </w:rPr>
  </w:style>
  <w:style w:type="paragraph" w:customStyle="1" w:styleId="175">
    <w:name w:val="其他发布日期"/>
    <w:basedOn w:val="103"/>
    <w:autoRedefine/>
    <w:qFormat/>
    <w:uiPriority w:val="0"/>
    <w:pPr>
      <w:framePr w:w="3997" w:h="471" w:hRule="exact" w:vSpace="181" w:wrap="around" w:vAnchor="page" w:hAnchor="page" w:x="1419" w:y="14097"/>
    </w:pPr>
  </w:style>
  <w:style w:type="paragraph" w:customStyle="1" w:styleId="176">
    <w:name w:val="其他实施日期"/>
    <w:basedOn w:val="137"/>
    <w:autoRedefine/>
    <w:qFormat/>
    <w:uiPriority w:val="0"/>
    <w:pPr>
      <w:framePr w:w="3997" w:h="471" w:hRule="exact" w:vSpace="181" w:wrap="around" w:vAnchor="page" w:hAnchor="page" w:x="7089" w:y="14097"/>
    </w:pPr>
  </w:style>
  <w:style w:type="paragraph" w:customStyle="1" w:styleId="177">
    <w:name w:val="标准文件_文件编号"/>
    <w:basedOn w:val="41"/>
    <w:autoRedefine/>
    <w:qFormat/>
    <w:uiPriority w:val="0"/>
    <w:pPr>
      <w:framePr w:w="9356" w:h="624" w:hRule="exact" w:hSpace="181" w:vSpace="181" w:wrap="around" w:vAnchor="page" w:hAnchor="page" w:x="1419" w:y="3284"/>
      <w:wordWrap w:val="0"/>
      <w:spacing w:line="280" w:lineRule="exact"/>
      <w:ind w:firstLine="0" w:firstLineChars="0"/>
      <w:jc w:val="right"/>
    </w:pPr>
    <w:rPr>
      <w:rFonts w:ascii="黑体" w:eastAsia="黑体"/>
      <w:bCs/>
      <w:sz w:val="28"/>
      <w:szCs w:val="28"/>
    </w:rPr>
  </w:style>
  <w:style w:type="paragraph" w:customStyle="1" w:styleId="178">
    <w:name w:val="标准文件_替换文件编号"/>
    <w:basedOn w:val="177"/>
    <w:autoRedefine/>
    <w:qFormat/>
    <w:uiPriority w:val="0"/>
    <w:pPr>
      <w:framePr w:wrap="around"/>
      <w:spacing w:before="57"/>
    </w:pPr>
    <w:rPr>
      <w:sz w:val="21"/>
    </w:rPr>
  </w:style>
  <w:style w:type="paragraph" w:customStyle="1" w:styleId="179">
    <w:name w:val="标准文件_文件名称"/>
    <w:basedOn w:val="41"/>
    <w:next w:val="41"/>
    <w:autoRedefine/>
    <w:qFormat/>
    <w:uiPriority w:val="0"/>
    <w:pPr>
      <w:framePr w:w="9639" w:h="6976" w:hRule="exact" w:wrap="around" w:vAnchor="page" w:hAnchor="page" w:y="6408"/>
      <w:autoSpaceDE/>
      <w:autoSpaceDN/>
      <w:spacing w:line="700" w:lineRule="exact"/>
      <w:ind w:firstLine="0" w:firstLineChars="0"/>
      <w:jc w:val="center"/>
    </w:pPr>
    <w:rPr>
      <w:rFonts w:ascii="黑体" w:eastAsia="黑体"/>
      <w:bCs/>
      <w:sz w:val="52"/>
    </w:rPr>
  </w:style>
  <w:style w:type="paragraph" w:customStyle="1" w:styleId="180">
    <w:name w:val="标准文件_附录图标号"/>
    <w:basedOn w:val="41"/>
    <w:next w:val="41"/>
    <w:autoRedefine/>
    <w:qFormat/>
    <w:uiPriority w:val="0"/>
    <w:pPr>
      <w:numPr>
        <w:ilvl w:val="0"/>
        <w:numId w:val="6"/>
      </w:numPr>
      <w:spacing w:line="14" w:lineRule="exact"/>
      <w:ind w:firstLine="0" w:firstLineChars="0"/>
      <w:jc w:val="center"/>
    </w:pPr>
    <w:rPr>
      <w:rFonts w:ascii="黑体" w:eastAsia="黑体"/>
      <w:vanish/>
      <w:sz w:val="2"/>
      <w:szCs w:val="21"/>
    </w:rPr>
  </w:style>
  <w:style w:type="paragraph" w:customStyle="1" w:styleId="181">
    <w:name w:val="标准文件_附录表标号"/>
    <w:basedOn w:val="41"/>
    <w:next w:val="41"/>
    <w:autoRedefine/>
    <w:qFormat/>
    <w:uiPriority w:val="0"/>
    <w:pPr>
      <w:numPr>
        <w:ilvl w:val="0"/>
        <w:numId w:val="5"/>
      </w:numPr>
      <w:spacing w:line="14" w:lineRule="exact"/>
      <w:ind w:firstLine="0" w:firstLineChars="0"/>
      <w:jc w:val="center"/>
    </w:pPr>
    <w:rPr>
      <w:rFonts w:eastAsia="黑体"/>
      <w:vanish/>
      <w:sz w:val="2"/>
    </w:rPr>
  </w:style>
  <w:style w:type="paragraph" w:customStyle="1" w:styleId="182">
    <w:name w:val="标准文件_引言一级条标题"/>
    <w:basedOn w:val="41"/>
    <w:next w:val="41"/>
    <w:autoRedefine/>
    <w:qFormat/>
    <w:uiPriority w:val="0"/>
    <w:pPr>
      <w:numPr>
        <w:ilvl w:val="1"/>
        <w:numId w:val="8"/>
      </w:numPr>
      <w:spacing w:before="50" w:beforeLines="50" w:after="50" w:afterLines="50"/>
      <w:ind w:firstLineChars="0"/>
    </w:pPr>
    <w:rPr>
      <w:rFonts w:ascii="黑体" w:eastAsia="黑体"/>
    </w:rPr>
  </w:style>
  <w:style w:type="paragraph" w:customStyle="1" w:styleId="183">
    <w:name w:val="标准文件_引言二级条标题"/>
    <w:basedOn w:val="41"/>
    <w:next w:val="41"/>
    <w:autoRedefine/>
    <w:qFormat/>
    <w:uiPriority w:val="0"/>
    <w:pPr>
      <w:numPr>
        <w:ilvl w:val="2"/>
        <w:numId w:val="8"/>
      </w:numPr>
      <w:spacing w:before="50" w:beforeLines="50" w:after="50" w:afterLines="50"/>
      <w:ind w:firstLineChars="0"/>
    </w:pPr>
    <w:rPr>
      <w:rFonts w:ascii="黑体" w:eastAsia="黑体"/>
    </w:rPr>
  </w:style>
  <w:style w:type="paragraph" w:customStyle="1" w:styleId="184">
    <w:name w:val="标准文件_引言三级条标题"/>
    <w:basedOn w:val="41"/>
    <w:next w:val="41"/>
    <w:autoRedefine/>
    <w:qFormat/>
    <w:uiPriority w:val="0"/>
    <w:pPr>
      <w:numPr>
        <w:ilvl w:val="3"/>
        <w:numId w:val="8"/>
      </w:numPr>
      <w:spacing w:before="50" w:beforeLines="50" w:after="50" w:afterLines="50"/>
      <w:ind w:firstLineChars="0"/>
    </w:pPr>
    <w:rPr>
      <w:rFonts w:ascii="黑体" w:eastAsia="黑体"/>
    </w:rPr>
  </w:style>
  <w:style w:type="paragraph" w:customStyle="1" w:styleId="185">
    <w:name w:val="标准文件_引言四级条标题"/>
    <w:basedOn w:val="41"/>
    <w:next w:val="41"/>
    <w:autoRedefine/>
    <w:qFormat/>
    <w:uiPriority w:val="0"/>
    <w:pPr>
      <w:numPr>
        <w:ilvl w:val="4"/>
        <w:numId w:val="8"/>
      </w:numPr>
      <w:spacing w:before="50" w:beforeLines="50" w:after="50" w:afterLines="50"/>
      <w:ind w:firstLineChars="0"/>
    </w:pPr>
    <w:rPr>
      <w:rFonts w:ascii="黑体" w:eastAsia="黑体"/>
    </w:rPr>
  </w:style>
  <w:style w:type="paragraph" w:customStyle="1" w:styleId="186">
    <w:name w:val="标准文件_引言五级条标题"/>
    <w:basedOn w:val="41"/>
    <w:next w:val="41"/>
    <w:autoRedefine/>
    <w:qFormat/>
    <w:uiPriority w:val="0"/>
    <w:pPr>
      <w:numPr>
        <w:ilvl w:val="5"/>
        <w:numId w:val="8"/>
      </w:numPr>
      <w:spacing w:before="50" w:beforeLines="50" w:after="50" w:afterLines="50"/>
      <w:ind w:firstLineChars="0"/>
    </w:pPr>
    <w:rPr>
      <w:rFonts w:ascii="黑体" w:eastAsia="黑体"/>
    </w:rPr>
  </w:style>
  <w:style w:type="paragraph" w:customStyle="1" w:styleId="187">
    <w:name w:val="标准文件_注后"/>
    <w:basedOn w:val="41"/>
    <w:autoRedefine/>
    <w:qFormat/>
    <w:uiPriority w:val="0"/>
    <w:pPr>
      <w:ind w:left="811" w:firstLine="0" w:firstLineChars="0"/>
    </w:pPr>
    <w:rPr>
      <w:sz w:val="18"/>
    </w:rPr>
  </w:style>
  <w:style w:type="paragraph" w:customStyle="1" w:styleId="188">
    <w:name w:val="标准文件_注X后"/>
    <w:basedOn w:val="41"/>
    <w:autoRedefine/>
    <w:qFormat/>
    <w:uiPriority w:val="0"/>
    <w:pPr>
      <w:ind w:left="811" w:firstLine="0" w:firstLineChars="0"/>
    </w:pPr>
    <w:rPr>
      <w:sz w:val="18"/>
    </w:rPr>
  </w:style>
  <w:style w:type="paragraph" w:customStyle="1" w:styleId="189">
    <w:name w:val="标准文件_示例后"/>
    <w:basedOn w:val="41"/>
    <w:autoRedefine/>
    <w:qFormat/>
    <w:uiPriority w:val="0"/>
    <w:pPr>
      <w:ind w:left="964" w:firstLine="0" w:firstLineChars="0"/>
    </w:pPr>
    <w:rPr>
      <w:sz w:val="18"/>
    </w:rPr>
  </w:style>
  <w:style w:type="paragraph" w:customStyle="1" w:styleId="190">
    <w:name w:val="标准文件_示例X后"/>
    <w:basedOn w:val="41"/>
    <w:autoRedefine/>
    <w:qFormat/>
    <w:uiPriority w:val="0"/>
    <w:pPr>
      <w:ind w:left="1049" w:firstLine="0" w:firstLineChars="0"/>
    </w:pPr>
    <w:rPr>
      <w:sz w:val="18"/>
    </w:rPr>
  </w:style>
  <w:style w:type="paragraph" w:customStyle="1" w:styleId="191">
    <w:name w:val="标准文件_索引项"/>
    <w:basedOn w:val="41"/>
    <w:next w:val="41"/>
    <w:autoRedefine/>
    <w:qFormat/>
    <w:uiPriority w:val="0"/>
    <w:pPr>
      <w:tabs>
        <w:tab w:val="right" w:leader="dot" w:pos="9356"/>
      </w:tabs>
      <w:ind w:left="210" w:hanging="210" w:firstLineChars="0"/>
      <w:jc w:val="left"/>
    </w:pPr>
  </w:style>
  <w:style w:type="paragraph" w:customStyle="1" w:styleId="192">
    <w:name w:val="标准文件_附录一级无标题"/>
    <w:basedOn w:val="63"/>
    <w:autoRedefine/>
    <w:qFormat/>
    <w:uiPriority w:val="0"/>
    <w:pPr>
      <w:spacing w:before="0" w:beforeLines="0" w:after="0" w:afterLines="0" w:line="276" w:lineRule="auto"/>
      <w:outlineLvl w:val="9"/>
    </w:pPr>
    <w:rPr>
      <w:rFonts w:ascii="宋体" w:eastAsia="宋体"/>
    </w:rPr>
  </w:style>
  <w:style w:type="paragraph" w:customStyle="1" w:styleId="193">
    <w:name w:val="标准文件_附录二级无标题"/>
    <w:basedOn w:val="64"/>
    <w:autoRedefine/>
    <w:qFormat/>
    <w:uiPriority w:val="0"/>
    <w:pPr>
      <w:spacing w:before="0" w:beforeLines="0" w:after="0" w:afterLines="0" w:line="276" w:lineRule="auto"/>
      <w:outlineLvl w:val="9"/>
    </w:pPr>
    <w:rPr>
      <w:rFonts w:ascii="宋体" w:eastAsia="宋体"/>
    </w:rPr>
  </w:style>
  <w:style w:type="paragraph" w:customStyle="1" w:styleId="194">
    <w:name w:val="标准文件_附录三级无标题"/>
    <w:basedOn w:val="66"/>
    <w:autoRedefine/>
    <w:qFormat/>
    <w:uiPriority w:val="0"/>
    <w:pPr>
      <w:spacing w:before="0" w:beforeLines="0" w:after="0" w:afterLines="0" w:line="276" w:lineRule="auto"/>
      <w:outlineLvl w:val="9"/>
    </w:pPr>
    <w:rPr>
      <w:rFonts w:ascii="宋体" w:eastAsia="宋体"/>
    </w:rPr>
  </w:style>
  <w:style w:type="paragraph" w:customStyle="1" w:styleId="195">
    <w:name w:val="标准文件_附录四级无标题"/>
    <w:basedOn w:val="67"/>
    <w:autoRedefine/>
    <w:qFormat/>
    <w:uiPriority w:val="0"/>
    <w:pPr>
      <w:spacing w:before="0" w:beforeLines="0" w:after="0" w:afterLines="0" w:line="276" w:lineRule="auto"/>
      <w:outlineLvl w:val="9"/>
    </w:pPr>
    <w:rPr>
      <w:rFonts w:ascii="宋体" w:eastAsia="宋体"/>
    </w:rPr>
  </w:style>
  <w:style w:type="paragraph" w:customStyle="1" w:styleId="196">
    <w:name w:val="标准文件_附录五级无标题"/>
    <w:basedOn w:val="69"/>
    <w:autoRedefine/>
    <w:qFormat/>
    <w:uiPriority w:val="0"/>
    <w:pPr>
      <w:spacing w:before="0" w:beforeLines="0" w:after="0" w:afterLines="0" w:line="276" w:lineRule="auto"/>
      <w:outlineLvl w:val="9"/>
    </w:pPr>
    <w:rPr>
      <w:rFonts w:ascii="宋体" w:eastAsia="宋体"/>
    </w:rPr>
  </w:style>
  <w:style w:type="paragraph" w:customStyle="1" w:styleId="197">
    <w:name w:val="标准文件_引言一级无标题"/>
    <w:basedOn w:val="182"/>
    <w:next w:val="41"/>
    <w:autoRedefine/>
    <w:qFormat/>
    <w:uiPriority w:val="0"/>
    <w:pPr>
      <w:spacing w:before="0" w:beforeLines="0" w:after="0" w:afterLines="0" w:line="276" w:lineRule="auto"/>
    </w:pPr>
    <w:rPr>
      <w:rFonts w:ascii="宋体" w:eastAsia="宋体"/>
    </w:rPr>
  </w:style>
  <w:style w:type="paragraph" w:customStyle="1" w:styleId="198">
    <w:name w:val="标准文件_引言二级无标题"/>
    <w:basedOn w:val="183"/>
    <w:next w:val="41"/>
    <w:autoRedefine/>
    <w:qFormat/>
    <w:uiPriority w:val="0"/>
    <w:pPr>
      <w:spacing w:before="0" w:beforeLines="0" w:after="0" w:afterLines="0" w:line="276" w:lineRule="auto"/>
    </w:pPr>
    <w:rPr>
      <w:rFonts w:ascii="宋体" w:eastAsia="宋体"/>
    </w:rPr>
  </w:style>
  <w:style w:type="paragraph" w:customStyle="1" w:styleId="199">
    <w:name w:val="标准文件_引言三级无标题"/>
    <w:basedOn w:val="184"/>
    <w:autoRedefine/>
    <w:qFormat/>
    <w:uiPriority w:val="0"/>
    <w:pPr>
      <w:spacing w:before="0" w:beforeLines="0" w:after="0" w:afterLines="0" w:line="276" w:lineRule="auto"/>
    </w:pPr>
    <w:rPr>
      <w:rFonts w:ascii="宋体" w:eastAsia="宋体"/>
    </w:rPr>
  </w:style>
  <w:style w:type="paragraph" w:customStyle="1" w:styleId="200">
    <w:name w:val="标准文件_引言四级无标题"/>
    <w:basedOn w:val="185"/>
    <w:next w:val="41"/>
    <w:autoRedefine/>
    <w:qFormat/>
    <w:uiPriority w:val="0"/>
    <w:pPr>
      <w:spacing w:before="0" w:beforeLines="0" w:after="0" w:afterLines="0" w:line="276" w:lineRule="auto"/>
    </w:pPr>
    <w:rPr>
      <w:rFonts w:ascii="宋体" w:eastAsia="宋体"/>
    </w:rPr>
  </w:style>
  <w:style w:type="paragraph" w:customStyle="1" w:styleId="201">
    <w:name w:val="标准文件_引言五级无标题"/>
    <w:basedOn w:val="186"/>
    <w:next w:val="41"/>
    <w:autoRedefine/>
    <w:qFormat/>
    <w:uiPriority w:val="0"/>
    <w:pPr>
      <w:spacing w:before="0" w:beforeLines="0" w:after="0" w:afterLines="0" w:line="276" w:lineRule="auto"/>
    </w:pPr>
    <w:rPr>
      <w:rFonts w:ascii="宋体" w:eastAsia="宋体"/>
    </w:rPr>
  </w:style>
  <w:style w:type="paragraph" w:customStyle="1" w:styleId="202">
    <w:name w:val="标准文件_索引标题"/>
    <w:basedOn w:val="48"/>
    <w:next w:val="41"/>
    <w:autoRedefine/>
    <w:qFormat/>
    <w:uiPriority w:val="0"/>
  </w:style>
  <w:style w:type="paragraph" w:customStyle="1" w:styleId="203">
    <w:name w:val="标准文件_脚注内容"/>
    <w:basedOn w:val="41"/>
    <w:autoRedefine/>
    <w:qFormat/>
    <w:uiPriority w:val="0"/>
    <w:pPr>
      <w:ind w:left="400" w:leftChars="200" w:hanging="200" w:hangingChars="200"/>
    </w:pPr>
    <w:rPr>
      <w:sz w:val="15"/>
    </w:rPr>
  </w:style>
  <w:style w:type="paragraph" w:customStyle="1" w:styleId="204">
    <w:name w:val="标准文件_术语条一"/>
    <w:basedOn w:val="145"/>
    <w:next w:val="41"/>
    <w:autoRedefine/>
    <w:qFormat/>
    <w:uiPriority w:val="0"/>
  </w:style>
  <w:style w:type="paragraph" w:customStyle="1" w:styleId="205">
    <w:name w:val="标准文件_术语条二"/>
    <w:basedOn w:val="148"/>
    <w:next w:val="41"/>
    <w:autoRedefine/>
    <w:qFormat/>
    <w:uiPriority w:val="0"/>
  </w:style>
  <w:style w:type="paragraph" w:customStyle="1" w:styleId="206">
    <w:name w:val="标准文件_术语条三"/>
    <w:basedOn w:val="147"/>
    <w:next w:val="41"/>
    <w:autoRedefine/>
    <w:qFormat/>
    <w:uiPriority w:val="0"/>
  </w:style>
  <w:style w:type="paragraph" w:customStyle="1" w:styleId="207">
    <w:name w:val="标准文件_术语条四"/>
    <w:basedOn w:val="150"/>
    <w:next w:val="41"/>
    <w:autoRedefine/>
    <w:qFormat/>
    <w:uiPriority w:val="0"/>
  </w:style>
  <w:style w:type="paragraph" w:customStyle="1" w:styleId="208">
    <w:name w:val="标准文件_术语条五"/>
    <w:basedOn w:val="146"/>
    <w:next w:val="41"/>
    <w:autoRedefine/>
    <w:qFormat/>
    <w:uiPriority w:val="0"/>
  </w:style>
  <w:style w:type="paragraph" w:customStyle="1" w:styleId="209">
    <w:name w:val="Default"/>
    <w:autoRedefine/>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210">
    <w:name w:val="发布"/>
    <w:basedOn w:val="27"/>
    <w:autoRedefine/>
    <w:qFormat/>
    <w:uiPriority w:val="0"/>
    <w:rPr>
      <w:rFonts w:ascii="黑体" w:eastAsia="黑体"/>
      <w:spacing w:val="85"/>
      <w:w w:val="100"/>
      <w:position w:val="3"/>
      <w:sz w:val="28"/>
      <w:szCs w:val="28"/>
    </w:rPr>
  </w:style>
  <w:style w:type="paragraph" w:customStyle="1" w:styleId="211">
    <w:name w:val="目次、标准名称标题"/>
    <w:basedOn w:val="1"/>
    <w:next w:val="1"/>
    <w:autoRedefine/>
    <w:qFormat/>
    <w:uiPriority w:val="0"/>
    <w:pPr>
      <w:keepNext/>
      <w:pageBreakBefore/>
      <w:widowControl/>
      <w:shd w:val="clear" w:color="FFFFFF" w:fill="FFFFFF"/>
      <w:adjustRightInd/>
      <w:spacing w:before="640" w:after="560" w:line="460" w:lineRule="exact"/>
      <w:jc w:val="center"/>
      <w:outlineLvl w:val="0"/>
    </w:pPr>
    <w:rPr>
      <w:rFonts w:ascii="黑体" w:hAnsi="宋体" w:eastAsia="黑体" w:cs="宋体"/>
      <w:kern w:val="0"/>
      <w:sz w:val="32"/>
      <w:szCs w:val="20"/>
    </w:rPr>
  </w:style>
  <w:style w:type="character" w:customStyle="1" w:styleId="212">
    <w:name w:val="标准文件_段 Char"/>
    <w:link w:val="41"/>
    <w:autoRedefine/>
    <w:qFormat/>
    <w:uiPriority w:val="0"/>
    <w:rPr>
      <w:rFonts w:ascii="宋体"/>
      <w:sz w:val="21"/>
    </w:rPr>
  </w:style>
  <w:style w:type="paragraph" w:customStyle="1" w:styleId="213">
    <w:name w:val="章标题"/>
    <w:next w:val="1"/>
    <w:autoRedefine/>
    <w:qFormat/>
    <w:uiPriority w:val="0"/>
    <w:pPr>
      <w:numPr>
        <w:ilvl w:val="0"/>
        <w:numId w:val="32"/>
      </w:numPr>
      <w:spacing w:before="312" w:beforeLines="100" w:after="312" w:afterLines="100"/>
      <w:jc w:val="both"/>
      <w:outlineLvl w:val="1"/>
    </w:pPr>
    <w:rPr>
      <w:rFonts w:ascii="黑体" w:hAnsi="Calibri" w:eastAsia="黑体" w:cs="Times New Roman"/>
      <w:sz w:val="21"/>
      <w:lang w:val="en-US" w:eastAsia="zh-CN" w:bidi="ar-SA"/>
    </w:rPr>
  </w:style>
  <w:style w:type="paragraph" w:customStyle="1" w:styleId="214">
    <w:name w:val="一级条标题"/>
    <w:next w:val="1"/>
    <w:autoRedefine/>
    <w:qFormat/>
    <w:uiPriority w:val="0"/>
    <w:pPr>
      <w:numPr>
        <w:ilvl w:val="1"/>
        <w:numId w:val="32"/>
      </w:numPr>
      <w:spacing w:before="156" w:beforeLines="50" w:after="156" w:afterLines="50"/>
      <w:outlineLvl w:val="2"/>
    </w:pPr>
    <w:rPr>
      <w:rFonts w:ascii="黑体" w:hAnsi="Calibri" w:eastAsia="黑体" w:cs="Times New Roman"/>
      <w:sz w:val="21"/>
      <w:szCs w:val="21"/>
      <w:lang w:val="en-US" w:eastAsia="zh-CN" w:bidi="ar-SA"/>
    </w:rPr>
  </w:style>
  <w:style w:type="paragraph" w:customStyle="1" w:styleId="215">
    <w:name w:val="一级无"/>
    <w:basedOn w:val="214"/>
    <w:autoRedefine/>
    <w:qFormat/>
    <w:uiPriority w:val="0"/>
    <w:pPr>
      <w:spacing w:before="0" w:beforeLines="0" w:after="0" w:afterLines="0"/>
      <w:ind w:left="284"/>
    </w:pPr>
    <w:rPr>
      <w:rFonts w:ascii="宋体" w:eastAsia="宋体"/>
    </w:rPr>
  </w:style>
  <w:style w:type="paragraph" w:customStyle="1" w:styleId="216">
    <w:name w:val="终结线"/>
    <w:basedOn w:val="1"/>
    <w:autoRedefine/>
    <w:qFormat/>
    <w:uiPriority w:val="0"/>
    <w:pPr>
      <w:framePr w:hSpace="181" w:vSpace="181" w:wrap="around" w:vAnchor="text" w:hAnchor="margin" w:xAlign="center" w:y="285"/>
      <w:widowControl/>
      <w:adjustRightInd/>
      <w:spacing w:line="240" w:lineRule="auto"/>
      <w:jc w:val="left"/>
    </w:pPr>
    <w:rPr>
      <w:rFonts w:ascii="宋体" w:hAnsi="宋体" w:cs="宋体"/>
      <w:kern w:val="0"/>
      <w:sz w:val="24"/>
      <w:szCs w:val="24"/>
    </w:rPr>
  </w:style>
</w:styles>
</file>

<file path=word/_rels/document.xml.rels><?xml version="1.0" encoding="UTF-8" standalone="yes"?>
<Relationships xmlns="http://schemas.openxmlformats.org/package/2006/relationships"><Relationship Id="rId9" Type="http://schemas.openxmlformats.org/officeDocument/2006/relationships/header" Target="header3.xml"/><Relationship Id="rId8" Type="http://schemas.openxmlformats.org/officeDocument/2006/relationships/footer" Target="footer2.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8" Type="http://schemas.openxmlformats.org/officeDocument/2006/relationships/glossaryDocument" Target="glossary/document.xml"/><Relationship Id="rId17" Type="http://schemas.openxmlformats.org/officeDocument/2006/relationships/fontTable" Target="fontTable.xml"/><Relationship Id="rId16" Type="http://schemas.openxmlformats.org/officeDocument/2006/relationships/numbering" Target="numbering.xml"/><Relationship Id="rId15" Type="http://schemas.openxmlformats.org/officeDocument/2006/relationships/customXml" Target="../customXml/item1.xml"/><Relationship Id="rId14" Type="http://schemas.openxmlformats.org/officeDocument/2006/relationships/image" Target="media/image2.jpeg"/><Relationship Id="rId13" Type="http://schemas.openxmlformats.org/officeDocument/2006/relationships/image" Target="media/image1.tiff"/><Relationship Id="rId12" Type="http://schemas.openxmlformats.org/officeDocument/2006/relationships/theme" Target="theme/theme1.xml"/><Relationship Id="rId11" Type="http://schemas.openxmlformats.org/officeDocument/2006/relationships/footer" Target="footer3.xml"/><Relationship Id="rId10" Type="http://schemas.openxmlformats.org/officeDocument/2006/relationships/header" Target="header4.xml"/><Relationship Id="rId1" Type="http://schemas.openxmlformats.org/officeDocument/2006/relationships/styles" Target="styles.xml"/></Relationships>
</file>

<file path=word/glossary/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94512E3118CA4B179623DA72B81A767A"/>
        <w:style w:val=""/>
        <w:category>
          <w:name w:val="常规"/>
          <w:gallery w:val="placeholder"/>
        </w:category>
        <w:types>
          <w:type w:val="bbPlcHdr"/>
        </w:types>
        <w:behaviors>
          <w:behavior w:val="content"/>
        </w:behaviors>
        <w:description w:val=""/>
        <w:guid w:val="{8F9BE95F-E6B1-4D0D-B39B-B959CABB4559}"/>
      </w:docPartPr>
      <w:docPartBody>
        <w:p>
          <w:r>
            <w:rPr>
              <w:rStyle w:val="4"/>
              <w:rFonts w:hint="eastAsia"/>
            </w:rPr>
            <w:t>单击或点击此处输入文字。</w:t>
          </w:r>
        </w:p>
      </w:docPartBody>
    </w:docPart>
    <w:docPart>
      <w:docPartPr>
        <w:name w:val="92C722534721427F8B2E0D2F48B1268F"/>
        <w:style w:val=""/>
        <w:category>
          <w:name w:val="常规"/>
          <w:gallery w:val="placeholder"/>
        </w:category>
        <w:types>
          <w:type w:val="bbPlcHdr"/>
        </w:types>
        <w:behaviors>
          <w:behavior w:val="content"/>
        </w:behaviors>
        <w:description w:val=""/>
        <w:guid w:val="{54F076B7-DA49-46A8-93EF-AEC98C04D301}"/>
      </w:docPartPr>
      <w:docPartBody>
        <w:p>
          <w:r>
            <w:rPr>
              <w:rStyle w:val="4"/>
              <w:rFonts w:hint="eastAsia"/>
            </w:rPr>
            <w:t>选择一项。</w:t>
          </w:r>
        </w:p>
      </w:docPartBody>
    </w:docPart>
    <w:docPart>
      <w:docPartPr>
        <w:name w:val="15DF80841B6347D4B3EF53EED8C4C933"/>
        <w:style w:val=""/>
        <w:category>
          <w:name w:val="常规"/>
          <w:gallery w:val="placeholder"/>
        </w:category>
        <w:types>
          <w:type w:val="bbPlcHdr"/>
        </w:types>
        <w:behaviors>
          <w:behavior w:val="content"/>
        </w:behaviors>
        <w:description w:val=""/>
        <w:guid w:val="{C58D68FD-5433-4625-996F-5C5FD09F52BE}"/>
      </w:docPartPr>
      <w:docPartBody>
        <w:p>
          <w:r>
            <w:rPr>
              <w:rStyle w:val="4"/>
              <w:rFonts w:hint="eastAsia"/>
            </w:rPr>
            <w:t>选择一项。</w:t>
          </w:r>
        </w:p>
      </w:docPartBody>
    </w:docPart>
  </w:docParts>
</w:glossaryDocument>
</file>

<file path=word/glossary/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glossary/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69D5"/>
    <w:rsid w:val="00072478"/>
    <w:rsid w:val="001A3E46"/>
    <w:rsid w:val="00334818"/>
    <w:rsid w:val="004C3C61"/>
    <w:rsid w:val="00500E13"/>
    <w:rsid w:val="005220A5"/>
    <w:rsid w:val="005C54A9"/>
    <w:rsid w:val="006D180B"/>
    <w:rsid w:val="00770509"/>
    <w:rsid w:val="008449D8"/>
    <w:rsid w:val="00952F1F"/>
    <w:rsid w:val="009A7AA8"/>
    <w:rsid w:val="00BD1AA0"/>
    <w:rsid w:val="00C269D5"/>
    <w:rsid w:val="00CD7CE0"/>
    <w:rsid w:val="00E36AE7"/>
    <w:rsid w:val="00E714A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uiPriority="1" w:name="Default Paragraph Font"/>
    <w:lsdException w:uiPriority="99" w:name="Normal Table"/>
    <w:lsdException w:qFormat="1" w:unhideWhenUsed="0" w:uiPriority="0" w:semiHidden="0" w:name="Placeholder Text"/>
  </w:latentStyles>
  <w:style w:type="paragraph" w:default="1" w:styleId="1">
    <w:name w:val="Normal"/>
    <w:autoRedefine/>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character" w:default="1" w:styleId="2">
    <w:name w:val="Default Paragraph Font"/>
    <w:semiHidden/>
    <w:unhideWhenUsed/>
    <w:uiPriority w:val="1"/>
  </w:style>
  <w:style w:type="table" w:default="1" w:styleId="3">
    <w:name w:val="Normal Table"/>
    <w:semiHidden/>
    <w:unhideWhenUsed/>
    <w:uiPriority w:val="99"/>
    <w:tblPr>
      <w:tblCellMar>
        <w:top w:w="0" w:type="dxa"/>
        <w:left w:w="108" w:type="dxa"/>
        <w:bottom w:w="0" w:type="dxa"/>
        <w:right w:w="108" w:type="dxa"/>
      </w:tblCellMar>
    </w:tblPr>
  </w:style>
  <w:style w:type="character" w:styleId="4">
    <w:name w:val="Placeholder Text"/>
    <w:basedOn w:val="2"/>
    <w:autoRedefine/>
    <w:qFormat/>
    <w:uiPriority w:val="0"/>
    <w:rPr>
      <w:color w:val="808080"/>
    </w:rPr>
  </w:style>
</w:style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PCMI</Company>
  <Pages>6</Pages>
  <Words>2394</Words>
  <Characters>2707</Characters>
  <Lines>23</Lines>
  <Paragraphs>6</Paragraphs>
  <TotalTime>1240</TotalTime>
  <ScaleCrop>false</ScaleCrop>
  <LinksUpToDate>false</LinksUpToDate>
  <CharactersWithSpaces>2891</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2024-03-26T02:28:00Z</dcterms:created>
  <dc:creator>微软用户</dc:creator>
  <dc:description>&lt;config cover="true" show_menu="true" version="1.0.0" doctype="SDKXY"&gt;_x000d_
&lt;/config&gt;</dc:description>
  <cp:lastModifiedBy>slby</cp:lastModifiedBy>
  <cp:lastPrinted>2020-08-30T10:00:00Z</cp:lastPrinted>
  <dcterms:modified xsi:type="dcterms:W3CDTF">2024-08-07T07:19:53Z</dcterms:modified>
  <dc:title>地方标准</dc:title>
  <cp:revision>35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2052-12.1.0.16929</vt:lpwstr>
  </property>
  <property fmtid="{D5CDD505-2E9C-101B-9397-08002B2CF9AE}" pid="15" name="ICV">
    <vt:lpwstr>4EAF9F56BC60407FBBDEF43928A3E6E1_12</vt:lpwstr>
  </property>
</Properties>
</file>