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360" w:lineRule="auto"/>
        <w:jc w:val="center"/>
        <w:rPr>
          <w:rFonts w:hint="default"/>
          <w:b/>
          <w:bCs/>
          <w:sz w:val="32"/>
          <w:szCs w:val="28"/>
          <w:u w:val="none"/>
          <w:lang w:val="en-US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  <w:u w:val="none"/>
          <w:lang w:eastAsia="zh-CN"/>
        </w:rPr>
        <w:t>食品安</w:t>
      </w: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u w:val="none"/>
          <w:lang w:eastAsia="zh-CN"/>
        </w:rPr>
        <w:t>全抽检监测服务</w:t>
      </w:r>
      <w:r>
        <w:rPr>
          <w:rFonts w:hint="eastAsia" w:ascii="宋体" w:hAnsi="宋体" w:cs="宋体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公开招标公告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项目概况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  <w:u w:val="single"/>
          <w:lang w:eastAsia="zh-CN"/>
        </w:rPr>
        <w:t>食品安</w:t>
      </w:r>
      <w:r>
        <w:rPr>
          <w:rFonts w:hint="eastAsia" w:ascii="宋体" w:hAnsi="宋体" w:cs="宋体"/>
          <w:color w:val="auto"/>
          <w:szCs w:val="21"/>
          <w:highlight w:val="none"/>
          <w:u w:val="single"/>
          <w:lang w:eastAsia="zh-CN"/>
        </w:rPr>
        <w:t>全抽检监测服务</w:t>
      </w:r>
      <w:r>
        <w:rPr>
          <w:rFonts w:hint="eastAsia" w:ascii="宋体" w:hAnsi="宋体" w:cs="宋体"/>
          <w:color w:val="auto"/>
          <w:szCs w:val="21"/>
          <w:highlight w:val="none"/>
        </w:rPr>
        <w:t>的潜在的投标人应在“政采云”平台（https://www.zcygov.cn/）获取（下载）招标文件，并于</w:t>
      </w:r>
      <w:r>
        <w:rPr>
          <w:rFonts w:hint="eastAsia" w:ascii="宋体" w:hAnsi="宋体" w:cs="宋体"/>
          <w:color w:val="auto"/>
          <w:szCs w:val="21"/>
          <w:highlight w:val="none"/>
          <w:lang w:eastAsia="zh-CN"/>
        </w:rPr>
        <w:t>2023年09月11日10时00分</w:t>
      </w:r>
      <w:r>
        <w:rPr>
          <w:rFonts w:hint="eastAsia" w:ascii="宋体" w:hAnsi="宋体" w:cs="宋体"/>
          <w:color w:val="auto"/>
          <w:szCs w:val="21"/>
          <w:highlight w:val="none"/>
        </w:rPr>
        <w:t>（北京时间）前提交投标文件。</w:t>
      </w:r>
    </w:p>
    <w:p>
      <w:pPr>
        <w:pStyle w:val="3"/>
        <w:rPr>
          <w:color w:val="auto"/>
          <w:lang w:val="zh-CN"/>
        </w:rPr>
      </w:pPr>
    </w:p>
    <w:p>
      <w:pPr>
        <w:numPr>
          <w:ilvl w:val="0"/>
          <w:numId w:val="1"/>
        </w:numPr>
        <w:spacing w:line="480" w:lineRule="auto"/>
        <w:jc w:val="left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项目基本概况</w:t>
      </w:r>
      <w:bookmarkStart w:id="12" w:name="_GoBack"/>
      <w:bookmarkEnd w:id="12"/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color w:val="auto"/>
          <w:kern w:val="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1"/>
          <w:szCs w:val="21"/>
          <w:highlight w:val="none"/>
        </w:rPr>
        <w:t>采购</w:t>
      </w:r>
      <w:r>
        <w:rPr>
          <w:rFonts w:hint="eastAsia" w:ascii="宋体" w:hAnsi="宋体" w:eastAsia="宋体" w:cs="宋体"/>
          <w:color w:val="auto"/>
          <w:kern w:val="1"/>
          <w:szCs w:val="21"/>
          <w:highlight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auto"/>
          <w:kern w:val="1"/>
          <w:szCs w:val="21"/>
          <w:highlight w:val="none"/>
        </w:rPr>
        <w:t>编号</w:t>
      </w:r>
      <w:r>
        <w:rPr>
          <w:rFonts w:hint="eastAsia" w:ascii="宋体" w:hAnsi="宋体" w:eastAsia="宋体" w:cs="宋体"/>
          <w:color w:val="auto"/>
          <w:kern w:val="1"/>
          <w:szCs w:val="21"/>
          <w:highlight w:val="none"/>
          <w:lang w:val="zh-CN"/>
        </w:rPr>
        <w:t>：JM-2023-08-00683；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color w:val="auto"/>
          <w:kern w:val="1"/>
          <w:szCs w:val="21"/>
          <w:lang w:val="zh-CN"/>
        </w:rPr>
      </w:pPr>
      <w:r>
        <w:rPr>
          <w:rFonts w:hint="eastAsia" w:ascii="宋体" w:hAnsi="宋体" w:eastAsia="宋体" w:cs="宋体"/>
          <w:color w:val="auto"/>
          <w:kern w:val="1"/>
          <w:szCs w:val="21"/>
          <w:lang w:val="zh-CN"/>
        </w:rPr>
        <w:t>项目名称：食品安全抽检监测服务；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color w:val="auto"/>
          <w:kern w:val="1"/>
          <w:szCs w:val="21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kern w:val="1"/>
          <w:szCs w:val="21"/>
          <w:highlight w:val="none"/>
          <w:lang w:val="zh-CN"/>
        </w:rPr>
        <w:t>预算金额（最高限价）：</w:t>
      </w:r>
      <w:r>
        <w:rPr>
          <w:rFonts w:hint="eastAsia" w:ascii="宋体" w:hAnsi="宋体" w:eastAsia="宋体" w:cs="宋体"/>
          <w:color w:val="auto"/>
          <w:kern w:val="1"/>
          <w:szCs w:val="21"/>
          <w:highlight w:val="none"/>
          <w:lang w:val="en-US" w:eastAsia="zh-CN"/>
        </w:rPr>
        <w:t>3000万</w:t>
      </w:r>
      <w:r>
        <w:rPr>
          <w:rFonts w:hint="eastAsia" w:ascii="宋体" w:hAnsi="宋体" w:eastAsia="宋体" w:cs="宋体"/>
          <w:color w:val="auto"/>
          <w:kern w:val="1"/>
          <w:szCs w:val="21"/>
          <w:highlight w:val="none"/>
          <w:lang w:val="zh-CN"/>
        </w:rPr>
        <w:t>元；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color w:val="auto"/>
          <w:kern w:val="1"/>
          <w:szCs w:val="21"/>
          <w:vertAlign w:val="baseline"/>
        </w:rPr>
      </w:pPr>
      <w:r>
        <w:rPr>
          <w:rFonts w:hint="eastAsia" w:ascii="宋体" w:hAnsi="宋体" w:eastAsia="宋体" w:cs="宋体"/>
          <w:color w:val="auto"/>
          <w:kern w:val="1"/>
          <w:szCs w:val="21"/>
        </w:rPr>
        <w:t>采购需求（划分情况、采购内容、检测批次、采购预算</w:t>
      </w:r>
      <w:r>
        <w:rPr>
          <w:rFonts w:hint="eastAsia" w:ascii="宋体" w:hAnsi="宋体" w:eastAsia="宋体" w:cs="宋体"/>
          <w:color w:val="auto"/>
          <w:kern w:val="1"/>
          <w:szCs w:val="21"/>
          <w:lang w:eastAsia="zh-CN"/>
        </w:rPr>
        <w:t>、</w:t>
      </w:r>
      <w:r>
        <w:rPr>
          <w:rFonts w:hint="eastAsia" w:ascii="宋体" w:hAnsi="宋体" w:eastAsia="宋体" w:cs="宋体"/>
          <w:color w:val="auto"/>
          <w:kern w:val="1"/>
          <w:szCs w:val="21"/>
          <w:lang w:val="en-US" w:eastAsia="zh-CN"/>
        </w:rPr>
        <w:t>合同履约期限</w:t>
      </w:r>
      <w:r>
        <w:rPr>
          <w:rFonts w:hint="eastAsia" w:ascii="宋体" w:hAnsi="宋体" w:eastAsia="宋体" w:cs="宋体"/>
          <w:color w:val="auto"/>
          <w:kern w:val="1"/>
          <w:szCs w:val="21"/>
        </w:rPr>
        <w:t>）：</w:t>
      </w:r>
    </w:p>
    <w:tbl>
      <w:tblPr>
        <w:tblStyle w:val="6"/>
        <w:tblW w:w="10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138"/>
        <w:gridCol w:w="3983"/>
        <w:gridCol w:w="1379"/>
        <w:gridCol w:w="1414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序号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包号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pStyle w:val="3"/>
              <w:ind w:firstLine="42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采购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内容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检测批次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采购预算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1"/>
                <w:szCs w:val="21"/>
                <w:highlight w:val="none"/>
                <w:lang w:val="zh-CN"/>
              </w:rPr>
              <w:t>最高限价</w:t>
            </w:r>
            <w:r>
              <w:rPr>
                <w:rFonts w:hint="eastAsia" w:ascii="宋体" w:hAnsi="宋体" w:cs="宋体"/>
                <w:color w:val="auto"/>
                <w:szCs w:val="21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万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元）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合同履约期限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第一包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2203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第二包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1993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196.5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第三包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1983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第四包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第五包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第六包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第七包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1727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174.5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第八包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178.5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第九包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1936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第十包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1758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177.5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第十一包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1942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第十二包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1555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第十三包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74.5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合同签订后至2024年12月31日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第十四包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pStyle w:val="3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2149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198.7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合同签订后至2023年12月31日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第十五包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199.6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合同签订后至2023年12月31日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第十六包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1603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合同签订后至2023年12月31日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第十七包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134.5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合同签订后至2023年12月31日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noWrap w:val="0"/>
            <w:vAlign w:val="center"/>
          </w:tcPr>
          <w:p>
            <w:pPr>
              <w:pStyle w:val="3"/>
              <w:ind w:firstLine="0" w:firstLineChars="0"/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第十八包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粮食加工品、食用油、油脂及其制品、调味品、肉制品、乳制品、饮料、方便食品、饼干、罐头、冷冻饮品等，具体详见招标文件服务需求清单</w:t>
            </w:r>
            <w:r>
              <w:rPr>
                <w:rFonts w:hint="eastAsia"/>
                <w:color w:val="auto"/>
                <w:szCs w:val="21"/>
                <w:lang w:eastAsia="zh-CN"/>
              </w:rPr>
              <w:t>；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114.2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合同签订后至2023年12月31日</w:t>
            </w:r>
          </w:p>
        </w:tc>
      </w:tr>
    </w:tbl>
    <w:p>
      <w:pPr>
        <w:widowControl/>
        <w:autoSpaceDE w:val="0"/>
        <w:autoSpaceDN w:val="0"/>
        <w:adjustRightInd w:val="0"/>
        <w:snapToGrid w:val="0"/>
        <w:spacing w:line="360" w:lineRule="auto"/>
        <w:ind w:firstLine="210" w:firstLineChars="100"/>
        <w:rPr>
          <w:rFonts w:hint="eastAsia" w:ascii="宋体" w:hAnsi="宋体" w:cs="宋体"/>
          <w:b/>
          <w:color w:val="auto"/>
          <w:kern w:val="1"/>
          <w:szCs w:val="21"/>
          <w:lang w:val="zh-CN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本项目不接受联合体投标。</w:t>
      </w:r>
    </w:p>
    <w:p>
      <w:pPr>
        <w:spacing w:line="480" w:lineRule="auto"/>
        <w:jc w:val="left"/>
        <w:rPr>
          <w:rFonts w:ascii="宋体" w:hAnsi="宋体" w:cs="宋体"/>
          <w:b/>
          <w:color w:val="auto"/>
          <w:kern w:val="1"/>
          <w:szCs w:val="21"/>
          <w:lang w:val="zh-CN"/>
        </w:rPr>
      </w:pPr>
      <w:r>
        <w:rPr>
          <w:rFonts w:hint="eastAsia" w:ascii="宋体" w:hAnsi="宋体" w:cs="宋体"/>
          <w:b/>
          <w:color w:val="auto"/>
          <w:kern w:val="1"/>
          <w:szCs w:val="21"/>
          <w:lang w:val="zh-CN"/>
        </w:rPr>
        <w:t>二</w:t>
      </w:r>
      <w:r>
        <w:rPr>
          <w:rFonts w:ascii="宋体" w:hAnsi="宋体" w:cs="宋体"/>
          <w:b/>
          <w:color w:val="auto"/>
          <w:kern w:val="1"/>
          <w:szCs w:val="21"/>
          <w:lang w:val="zh-CN"/>
        </w:rPr>
        <w:t>.投标人资格要求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1、符合《中华人民共和国政府采购法》第二十二条规定；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2、落实政府采购政策需满足的资格要求：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>本项目</w:t>
      </w:r>
      <w:r>
        <w:rPr>
          <w:rFonts w:hint="eastAsia" w:ascii="宋体" w:hAnsi="宋体" w:cs="宋体"/>
          <w:bCs/>
          <w:color w:val="auto"/>
          <w:szCs w:val="21"/>
        </w:rPr>
        <w:t>为非专门面向中小企业采购的项目；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</w:rPr>
      </w:pPr>
      <w:r>
        <w:rPr>
          <w:rFonts w:hint="eastAsia" w:ascii="宋体" w:hAnsi="宋体" w:cs="宋体"/>
          <w:bCs/>
          <w:color w:val="auto"/>
          <w:szCs w:val="21"/>
        </w:rPr>
        <w:t>3、本项目的特定资格要求：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  <w:lang w:val="zh-CN"/>
        </w:rPr>
      </w:pPr>
      <w:r>
        <w:rPr>
          <w:rFonts w:hint="eastAsia" w:ascii="宋体" w:hAnsi="宋体" w:cs="宋体"/>
          <w:bCs/>
          <w:color w:val="auto"/>
          <w:szCs w:val="21"/>
          <w:lang w:val="zh-CN"/>
        </w:rPr>
        <w:t>3.</w:t>
      </w:r>
      <w:r>
        <w:rPr>
          <w:rFonts w:hint="eastAsia" w:ascii="宋体" w:hAnsi="宋体" w:cs="宋体"/>
          <w:bCs/>
          <w:color w:val="auto"/>
          <w:szCs w:val="21"/>
        </w:rPr>
        <w:t>1投标人须具有独立法人资格或其他组织，具有独立承担民事责任的能力，具有有效的营业执照副本，具备与承检任务中检验项目和任务量相适应的检验检测能力；</w:t>
      </w:r>
    </w:p>
    <w:p>
      <w:pPr>
        <w:widowControl/>
        <w:autoSpaceDE w:val="0"/>
        <w:autoSpaceDN w:val="0"/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bCs/>
          <w:color w:val="auto"/>
          <w:szCs w:val="21"/>
          <w:highlight w:val="none"/>
          <w:lang w:val="zh-CN"/>
        </w:rPr>
      </w:pPr>
      <w:r>
        <w:rPr>
          <w:rFonts w:hint="eastAsia" w:ascii="宋体" w:hAnsi="宋体" w:cs="宋体"/>
          <w:bCs/>
          <w:color w:val="auto"/>
          <w:szCs w:val="21"/>
          <w:highlight w:val="none"/>
          <w:lang w:val="zh-CN"/>
        </w:rPr>
        <w:t>3.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>2</w:t>
      </w:r>
      <w:r>
        <w:rPr>
          <w:rFonts w:hint="eastAsia" w:ascii="宋体" w:hAnsi="宋体" w:cs="宋体"/>
          <w:bCs/>
          <w:color w:val="auto"/>
          <w:szCs w:val="21"/>
          <w:highlight w:val="none"/>
          <w:lang w:val="zh-CN"/>
        </w:rPr>
        <w:t>具有中国计量认证CMA资质证书、农产品质量安全检测机构考核合格证书（CATL）</w:t>
      </w:r>
      <w:r>
        <w:rPr>
          <w:rFonts w:hint="eastAsia" w:ascii="宋体" w:hAnsi="宋体" w:cs="宋体"/>
          <w:bCs/>
          <w:color w:val="auto"/>
          <w:szCs w:val="21"/>
          <w:highlight w:val="none"/>
        </w:rPr>
        <w:t>，</w:t>
      </w:r>
      <w:r>
        <w:rPr>
          <w:rFonts w:hint="eastAsia" w:ascii="宋体" w:hAnsi="宋体" w:cs="宋体"/>
          <w:bCs/>
          <w:color w:val="auto"/>
          <w:szCs w:val="21"/>
          <w:highlight w:val="none"/>
          <w:lang w:val="zh-CN"/>
        </w:rPr>
        <w:t>近三年未发生过重大食品检验事故。</w:t>
      </w:r>
    </w:p>
    <w:p>
      <w:pPr>
        <w:pStyle w:val="9"/>
        <w:spacing w:line="360" w:lineRule="auto"/>
        <w:ind w:firstLine="420" w:firstLineChars="200"/>
        <w:rPr>
          <w:rFonts w:hint="eastAsia"/>
          <w:color w:val="auto"/>
          <w:kern w:val="1"/>
          <w:sz w:val="21"/>
          <w:szCs w:val="21"/>
        </w:rPr>
      </w:pPr>
      <w:r>
        <w:rPr>
          <w:rFonts w:hint="eastAsia"/>
          <w:color w:val="auto"/>
          <w:kern w:val="1"/>
          <w:sz w:val="21"/>
          <w:szCs w:val="21"/>
          <w:lang w:val="en-US" w:eastAsia="zh-CN"/>
        </w:rPr>
        <w:t>3.3</w:t>
      </w:r>
      <w:r>
        <w:rPr>
          <w:rFonts w:hint="eastAsia"/>
          <w:color w:val="auto"/>
          <w:kern w:val="1"/>
          <w:sz w:val="21"/>
          <w:szCs w:val="21"/>
        </w:rPr>
        <w:t>具有良好的商业信誉和健全的财务会计制度，提供财务状况良好资格条件承诺函；</w:t>
      </w:r>
    </w:p>
    <w:p>
      <w:pPr>
        <w:pStyle w:val="9"/>
        <w:spacing w:line="360" w:lineRule="auto"/>
        <w:ind w:firstLine="420" w:firstLineChars="200"/>
        <w:rPr>
          <w:rFonts w:hint="eastAsia"/>
          <w:color w:val="auto"/>
          <w:kern w:val="1"/>
          <w:sz w:val="21"/>
          <w:szCs w:val="21"/>
        </w:rPr>
      </w:pPr>
      <w:r>
        <w:rPr>
          <w:rFonts w:hint="eastAsia"/>
          <w:color w:val="auto"/>
          <w:kern w:val="1"/>
          <w:sz w:val="21"/>
          <w:szCs w:val="21"/>
          <w:lang w:val="en-US" w:eastAsia="zh-CN"/>
        </w:rPr>
        <w:t>3.4</w:t>
      </w:r>
      <w:r>
        <w:rPr>
          <w:rFonts w:hint="eastAsia"/>
          <w:color w:val="auto"/>
          <w:kern w:val="1"/>
          <w:sz w:val="21"/>
          <w:szCs w:val="21"/>
        </w:rPr>
        <w:t>具有依法缴纳税收和社会保障资金的良好记录，提供依法缴纳税收和依法缴纳社会保障资金资格条件承诺函；</w:t>
      </w:r>
    </w:p>
    <w:p>
      <w:pPr>
        <w:pStyle w:val="9"/>
        <w:spacing w:line="360" w:lineRule="auto"/>
        <w:ind w:firstLine="420" w:firstLineChars="200"/>
        <w:rPr>
          <w:rFonts w:hint="eastAsia"/>
          <w:color w:val="auto"/>
          <w:kern w:val="1"/>
          <w:sz w:val="21"/>
          <w:szCs w:val="21"/>
        </w:rPr>
      </w:pPr>
      <w:r>
        <w:rPr>
          <w:rFonts w:hint="eastAsia" w:ascii="宋体" w:hAnsi="宋体" w:eastAsia="宋体" w:cs="宋体"/>
          <w:color w:val="auto"/>
          <w:kern w:val="1"/>
          <w:sz w:val="21"/>
          <w:szCs w:val="21"/>
          <w:lang w:val="en-US" w:eastAsia="zh-CN"/>
        </w:rPr>
        <w:t>3.5</w:t>
      </w:r>
      <w:r>
        <w:rPr>
          <w:rFonts w:hint="eastAsia"/>
          <w:color w:val="auto"/>
          <w:kern w:val="1"/>
          <w:sz w:val="21"/>
          <w:szCs w:val="21"/>
        </w:rPr>
        <w:t>不接受被政府列入取消投标资格期限内的企业或个人参加投标。参加政府采购活动前3年内在经营活动中没有重大违法记录。未被“信用中国”网站（www.creditchina.gov.cn）列入重大税收违法失信主体、政府采购严重违法失信行为记录名单；对在中国执行信息公开网（http://zxgk.court.gov.cn）列入失信被执行人；对在中国政府采购网（www.ccgp.gov.cn）列入政府采购严重违法失信行为记录名单及其他不符合《中华人民共和国政府采购法》第二十二条规定，不得参加政府采购活动；</w:t>
      </w:r>
    </w:p>
    <w:p>
      <w:pPr>
        <w:pStyle w:val="9"/>
        <w:spacing w:line="360" w:lineRule="auto"/>
        <w:ind w:firstLine="420" w:firstLineChars="200"/>
        <w:rPr>
          <w:rFonts w:hint="eastAsia"/>
          <w:color w:val="auto"/>
          <w:kern w:val="1"/>
          <w:sz w:val="21"/>
          <w:szCs w:val="21"/>
          <w:highlight w:val="none"/>
        </w:rPr>
      </w:pPr>
      <w:r>
        <w:rPr>
          <w:rFonts w:hint="eastAsia"/>
          <w:color w:val="auto"/>
          <w:kern w:val="1"/>
          <w:sz w:val="21"/>
          <w:szCs w:val="21"/>
          <w:highlight w:val="none"/>
          <w:lang w:val="en-US" w:eastAsia="zh-CN"/>
        </w:rPr>
        <w:t>3.6</w:t>
      </w:r>
      <w:r>
        <w:rPr>
          <w:rFonts w:hint="eastAsia"/>
          <w:color w:val="auto"/>
          <w:kern w:val="1"/>
          <w:sz w:val="21"/>
          <w:szCs w:val="21"/>
          <w:highlight w:val="none"/>
        </w:rPr>
        <w:t>单位负责人为同一人或者存在直接控股、管理关系的不同供应商，不得参加同一合同项下的政府采购活动。除单一来源采购项目外，为采购项目提供整体设计、规范编制或者项目管理、监理、检测等服务的供应商，不得再参加该采购项目的其他采购活动；</w:t>
      </w:r>
    </w:p>
    <w:p>
      <w:pPr>
        <w:pStyle w:val="9"/>
        <w:spacing w:line="360" w:lineRule="auto"/>
        <w:ind w:firstLine="420" w:firstLineChars="200"/>
        <w:rPr>
          <w:rFonts w:hint="eastAsia"/>
          <w:color w:val="auto"/>
        </w:rPr>
      </w:pPr>
      <w:r>
        <w:rPr>
          <w:rFonts w:hint="eastAsia"/>
          <w:color w:val="auto"/>
          <w:kern w:val="1"/>
          <w:sz w:val="21"/>
          <w:szCs w:val="21"/>
        </w:rPr>
        <w:t>3.</w:t>
      </w:r>
      <w:r>
        <w:rPr>
          <w:rFonts w:hint="eastAsia"/>
          <w:color w:val="auto"/>
          <w:kern w:val="1"/>
          <w:sz w:val="21"/>
          <w:szCs w:val="21"/>
          <w:lang w:val="en-US" w:eastAsia="zh-CN"/>
        </w:rPr>
        <w:t>7</w:t>
      </w:r>
      <w:r>
        <w:rPr>
          <w:color w:val="auto"/>
          <w:kern w:val="1"/>
          <w:sz w:val="21"/>
          <w:szCs w:val="21"/>
        </w:rPr>
        <w:t>本项目兼投不兼中</w:t>
      </w:r>
      <w:r>
        <w:rPr>
          <w:rFonts w:hint="eastAsia"/>
          <w:color w:val="auto"/>
          <w:kern w:val="1"/>
          <w:sz w:val="21"/>
          <w:szCs w:val="21"/>
        </w:rPr>
        <w:t>。</w:t>
      </w:r>
    </w:p>
    <w:p>
      <w:pPr>
        <w:spacing w:line="480" w:lineRule="auto"/>
        <w:jc w:val="left"/>
        <w:rPr>
          <w:rFonts w:hint="eastAsia" w:ascii="宋体" w:hAnsi="宋体" w:cs="宋体"/>
          <w:b/>
          <w:color w:val="auto"/>
          <w:kern w:val="1"/>
          <w:szCs w:val="21"/>
          <w:lang w:val="zh-CN"/>
        </w:rPr>
      </w:pPr>
      <w:r>
        <w:rPr>
          <w:rFonts w:hint="eastAsia" w:ascii="宋体" w:hAnsi="宋体" w:cs="宋体"/>
          <w:b/>
          <w:color w:val="auto"/>
          <w:kern w:val="1"/>
          <w:szCs w:val="21"/>
          <w:lang w:val="zh-CN"/>
        </w:rPr>
        <w:t>三、获取招标文件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  <w:highlight w:val="none"/>
        </w:rPr>
      </w:pPr>
      <w:bookmarkStart w:id="0" w:name="_Toc28359082"/>
      <w:bookmarkStart w:id="1" w:name="_Toc28359005"/>
      <w:r>
        <w:rPr>
          <w:rFonts w:hint="eastAsia" w:ascii="宋体" w:hAnsi="宋体" w:cs="宋体"/>
          <w:color w:val="auto"/>
          <w:szCs w:val="21"/>
          <w:highlight w:val="none"/>
        </w:rPr>
        <w:t>1、时间：2023年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08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21</w:t>
      </w:r>
      <w:r>
        <w:rPr>
          <w:rFonts w:hint="eastAsia" w:ascii="宋体" w:hAnsi="宋体" w:cs="宋体"/>
          <w:color w:val="auto"/>
          <w:szCs w:val="21"/>
          <w:highlight w:val="none"/>
        </w:rPr>
        <w:t>日09时00分至2023年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08</w:t>
      </w:r>
      <w:r>
        <w:rPr>
          <w:rFonts w:hint="eastAsia" w:ascii="宋体" w:hAnsi="宋体" w:cs="宋体"/>
          <w:color w:val="auto"/>
          <w:szCs w:val="21"/>
          <w:highlight w:val="none"/>
        </w:rPr>
        <w:t>月</w:t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25</w:t>
      </w:r>
      <w:r>
        <w:rPr>
          <w:rFonts w:hint="eastAsia" w:ascii="宋体" w:hAnsi="宋体" w:cs="宋体"/>
          <w:color w:val="auto"/>
          <w:szCs w:val="21"/>
          <w:highlight w:val="none"/>
        </w:rPr>
        <w:t>日16时00分止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2、方式：网上免费获取（潜在</w:t>
      </w:r>
      <w:r>
        <w:rPr>
          <w:rFonts w:hint="eastAsia" w:ascii="宋体" w:hAnsi="宋体" w:cs="宋体"/>
          <w:color w:val="auto"/>
          <w:szCs w:val="21"/>
          <w:lang w:eastAsia="zh-CN"/>
        </w:rPr>
        <w:t>投标人</w:t>
      </w:r>
      <w:r>
        <w:rPr>
          <w:rFonts w:hint="eastAsia" w:ascii="宋体" w:hAnsi="宋体" w:cs="宋体"/>
          <w:color w:val="auto"/>
          <w:szCs w:val="21"/>
        </w:rPr>
        <w:t>自行登录政府采购云平台（网址：http:// www.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z</w:t>
      </w:r>
      <w:r>
        <w:rPr>
          <w:rFonts w:hint="eastAsia" w:ascii="宋体" w:hAnsi="宋体" w:cs="宋体"/>
          <w:color w:val="auto"/>
          <w:szCs w:val="21"/>
        </w:rPr>
        <w:t>c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y</w:t>
      </w:r>
      <w:r>
        <w:rPr>
          <w:rFonts w:hint="eastAsia" w:ascii="宋体" w:hAnsi="宋体" w:cs="宋体"/>
          <w:color w:val="auto"/>
          <w:szCs w:val="21"/>
        </w:rPr>
        <w:t>g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ov.cn）注册（https://middle.zcygov.cn/v-settle-front/registry）并下载招标文件，其他途径获取的招标文件开标时一律按无效投标处理）。</w:t>
      </w:r>
    </w:p>
    <w:p>
      <w:pPr>
        <w:spacing w:line="480" w:lineRule="auto"/>
        <w:jc w:val="left"/>
        <w:rPr>
          <w:rFonts w:hint="eastAsia" w:ascii="宋体" w:hAnsi="宋体" w:cs="宋体"/>
          <w:b/>
          <w:color w:val="auto"/>
          <w:kern w:val="1"/>
          <w:szCs w:val="21"/>
          <w:lang w:val="zh-CN"/>
        </w:rPr>
      </w:pPr>
      <w:r>
        <w:rPr>
          <w:rFonts w:hint="eastAsia" w:ascii="宋体" w:hAnsi="宋体" w:cs="宋体"/>
          <w:b/>
          <w:color w:val="auto"/>
          <w:kern w:val="1"/>
          <w:szCs w:val="21"/>
          <w:lang w:val="zh-CN"/>
        </w:rPr>
        <w:t>四、提交投标文件</w:t>
      </w:r>
      <w:bookmarkEnd w:id="0"/>
      <w:bookmarkEnd w:id="1"/>
      <w:r>
        <w:rPr>
          <w:rFonts w:hint="eastAsia" w:ascii="宋体" w:hAnsi="宋体" w:cs="宋体"/>
          <w:b/>
          <w:color w:val="auto"/>
          <w:kern w:val="1"/>
          <w:szCs w:val="21"/>
          <w:lang w:val="zh-CN"/>
        </w:rPr>
        <w:t>截止时间、开标时间和地点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color w:val="auto"/>
          <w:szCs w:val="21"/>
        </w:rPr>
      </w:pPr>
      <w:bookmarkStart w:id="2" w:name="_Toc28359007"/>
      <w:bookmarkStart w:id="3" w:name="_Toc28359084"/>
      <w:r>
        <w:rPr>
          <w:rFonts w:hint="eastAsia" w:ascii="宋体" w:hAnsi="宋体" w:cs="宋体"/>
          <w:color w:val="auto"/>
          <w:szCs w:val="21"/>
        </w:rPr>
        <w:t>1、投标截止时间及开标时间：</w:t>
      </w:r>
      <w:r>
        <w:rPr>
          <w:rFonts w:hint="eastAsia" w:ascii="宋体" w:hAnsi="宋体" w:cs="宋体"/>
          <w:color w:val="auto"/>
          <w:szCs w:val="21"/>
          <w:lang w:eastAsia="zh-CN"/>
        </w:rPr>
        <w:t>2023年09月11日10时00分</w:t>
      </w:r>
      <w:r>
        <w:rPr>
          <w:rFonts w:hint="eastAsia" w:ascii="宋体" w:hAnsi="宋体" w:cs="宋体"/>
          <w:color w:val="auto"/>
          <w:szCs w:val="21"/>
        </w:rPr>
        <w:t>（北京时间）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eastAsia="宋体" w:cs="宋体"/>
          <w:color w:val="auto"/>
          <w:szCs w:val="21"/>
          <w:lang w:eastAsia="zh-CN"/>
        </w:rPr>
      </w:pPr>
      <w:r>
        <w:rPr>
          <w:rFonts w:hint="eastAsia" w:ascii="宋体" w:hAnsi="宋体" w:cs="宋体"/>
          <w:color w:val="auto"/>
          <w:szCs w:val="21"/>
        </w:rPr>
        <w:t>2、地点：长春市二道区洋浦大街6999号凯利中心AB栋101开标四室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本项目执行电子化招投标，</w:t>
      </w:r>
      <w:r>
        <w:rPr>
          <w:rFonts w:hint="eastAsia" w:ascii="宋体" w:hAnsi="宋体" w:cs="宋体"/>
          <w:color w:val="auto"/>
          <w:szCs w:val="21"/>
          <w:lang w:eastAsia="zh-CN"/>
        </w:rPr>
        <w:t>投标人</w:t>
      </w:r>
      <w:r>
        <w:rPr>
          <w:rFonts w:hint="eastAsia" w:ascii="宋体" w:hAnsi="宋体" w:cs="宋体"/>
          <w:color w:val="auto"/>
          <w:szCs w:val="21"/>
        </w:rPr>
        <w:t>在现场递交纸版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投标文件</w:t>
      </w:r>
      <w:r>
        <w:rPr>
          <w:rFonts w:hint="eastAsia" w:ascii="宋体" w:hAnsi="宋体" w:cs="宋体"/>
          <w:color w:val="auto"/>
          <w:szCs w:val="21"/>
        </w:rPr>
        <w:t>的同时须通过政府采购云平台，（网址：http:// www.zcygov.cn）提交电子投标文件。</w:t>
      </w:r>
      <w:r>
        <w:rPr>
          <w:rFonts w:hint="eastAsia" w:ascii="宋体" w:hAnsi="宋体" w:cs="宋体"/>
          <w:color w:val="auto"/>
          <w:szCs w:val="21"/>
          <w:lang w:eastAsia="zh-CN"/>
        </w:rPr>
        <w:t>投标人</w:t>
      </w:r>
      <w:r>
        <w:rPr>
          <w:rFonts w:hint="eastAsia" w:ascii="宋体" w:hAnsi="宋体" w:cs="宋体"/>
          <w:color w:val="auto"/>
          <w:szCs w:val="21"/>
        </w:rPr>
        <w:t>在政府采购云平台注册入库成为正式</w:t>
      </w:r>
      <w:r>
        <w:rPr>
          <w:rFonts w:hint="eastAsia" w:ascii="宋体" w:hAnsi="宋体" w:cs="宋体"/>
          <w:color w:val="auto"/>
          <w:szCs w:val="21"/>
          <w:lang w:eastAsia="zh-CN"/>
        </w:rPr>
        <w:t>投标人</w:t>
      </w:r>
      <w:r>
        <w:rPr>
          <w:rFonts w:hint="eastAsia" w:ascii="宋体" w:hAnsi="宋体" w:cs="宋体"/>
          <w:color w:val="auto"/>
          <w:szCs w:val="21"/>
        </w:rPr>
        <w:t>后，</w:t>
      </w:r>
      <w:r>
        <w:rPr>
          <w:rFonts w:hint="eastAsia" w:ascii="宋体" w:hAnsi="宋体" w:cs="宋体"/>
          <w:color w:val="auto"/>
          <w:szCs w:val="21"/>
          <w:lang w:eastAsia="zh-CN"/>
        </w:rPr>
        <w:t>投标人</w:t>
      </w:r>
      <w:r>
        <w:rPr>
          <w:rFonts w:hint="eastAsia" w:ascii="宋体" w:hAnsi="宋体" w:cs="宋体"/>
          <w:color w:val="auto"/>
          <w:szCs w:val="21"/>
        </w:rPr>
        <w:t>须在“政采云投标客户端”按照本项目招标文件和政府采购云平台要求编制、加密电子投标文件，并在提交投标文件截止时间前上传投标文件，填写</w:t>
      </w:r>
      <w:r>
        <w:rPr>
          <w:rFonts w:hint="eastAsia" w:ascii="宋体" w:hAnsi="宋体" w:cs="宋体"/>
          <w:color w:val="auto"/>
          <w:szCs w:val="21"/>
          <w:lang w:eastAsia="zh-CN"/>
        </w:rPr>
        <w:t>投标人</w:t>
      </w:r>
      <w:r>
        <w:rPr>
          <w:rFonts w:hint="eastAsia" w:ascii="宋体" w:hAnsi="宋体" w:cs="宋体"/>
          <w:color w:val="auto"/>
          <w:szCs w:val="21"/>
        </w:rPr>
        <w:t>代表联系方式。政采云投标客户端及CA驱动下载地址：</w:t>
      </w:r>
      <w:r>
        <w:rPr>
          <w:rFonts w:hint="eastAsia" w:ascii="宋体" w:hAnsi="宋体" w:cs="宋体"/>
          <w:color w:val="auto"/>
          <w:szCs w:val="21"/>
        </w:rPr>
        <w:fldChar w:fldCharType="begin"/>
      </w:r>
      <w:r>
        <w:rPr>
          <w:rFonts w:hint="eastAsia" w:ascii="宋体" w:hAnsi="宋体" w:cs="宋体"/>
          <w:color w:val="auto"/>
          <w:szCs w:val="21"/>
        </w:rPr>
        <w:instrText xml:space="preserve"> HYPERLINK "https://customer.zcygov.cn/CA-driver-download?utm=Web-login-fr" </w:instrText>
      </w:r>
      <w:r>
        <w:rPr>
          <w:rFonts w:hint="eastAsia" w:ascii="宋体" w:hAnsi="宋体" w:cs="宋体"/>
          <w:color w:val="auto"/>
          <w:szCs w:val="21"/>
        </w:rPr>
        <w:fldChar w:fldCharType="separate"/>
      </w:r>
      <w:r>
        <w:rPr>
          <w:rStyle w:val="8"/>
          <w:rFonts w:hint="eastAsia" w:ascii="宋体" w:hAnsi="宋体" w:cs="宋体"/>
          <w:color w:val="auto"/>
          <w:szCs w:val="21"/>
        </w:rPr>
        <w:t>https://customer.zcygov.cn/CA-driver-download?utm=Web-login-fr</w:t>
      </w:r>
      <w:r>
        <w:rPr>
          <w:rFonts w:hint="eastAsia" w:ascii="宋体" w:hAnsi="宋体" w:cs="宋体"/>
          <w:color w:val="auto"/>
          <w:szCs w:val="21"/>
        </w:rPr>
        <w:fldChar w:fldCharType="end"/>
      </w:r>
      <w:r>
        <w:rPr>
          <w:rFonts w:hint="eastAsia" w:ascii="宋体" w:hAnsi="宋体" w:cs="宋体"/>
          <w:color w:val="auto"/>
          <w:szCs w:val="21"/>
        </w:rPr>
        <w:t>Ont.52cebfa2.0.0.04df404003451ledaac705fda12edb43。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若对项目采购电子交易系统操作有疑问拨打电子化平台客服热线：95763。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五、公告期限</w:t>
      </w:r>
      <w:bookmarkEnd w:id="2"/>
      <w:bookmarkEnd w:id="3"/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自本公告发布之日起5个工作日。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六、其他补充事宜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本次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公开</w:t>
      </w:r>
      <w:r>
        <w:rPr>
          <w:rFonts w:hint="eastAsia" w:ascii="宋体" w:hAnsi="宋体" w:cs="宋体"/>
          <w:color w:val="auto"/>
          <w:szCs w:val="21"/>
        </w:rPr>
        <w:t>招标公告同时在长春市公共资源交易网、</w:t>
      </w:r>
      <w:r>
        <w:rPr>
          <w:rFonts w:hint="eastAsia" w:ascii="宋体" w:hAnsi="宋体" w:cs="宋体"/>
          <w:color w:val="auto"/>
          <w:szCs w:val="21"/>
          <w:lang w:val="zh-CN"/>
        </w:rPr>
        <w:t>中国政府采购网、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长春市市场监督管理局官网</w:t>
      </w:r>
      <w:r>
        <w:rPr>
          <w:rFonts w:hint="eastAsia" w:ascii="宋体" w:hAnsi="宋体" w:cs="宋体"/>
          <w:color w:val="auto"/>
          <w:szCs w:val="21"/>
        </w:rPr>
        <w:t>上发布。</w:t>
      </w:r>
    </w:p>
    <w:p>
      <w:pPr>
        <w:autoSpaceDE w:val="0"/>
        <w:autoSpaceDN w:val="0"/>
        <w:spacing w:line="360" w:lineRule="auto"/>
        <w:jc w:val="left"/>
        <w:rPr>
          <w:rFonts w:hint="eastAsia" w:ascii="宋体" w:hAnsi="宋体" w:cs="宋体"/>
          <w:b/>
          <w:bCs/>
          <w:color w:val="auto"/>
          <w:szCs w:val="21"/>
        </w:rPr>
      </w:pPr>
      <w:r>
        <w:rPr>
          <w:rFonts w:hint="eastAsia" w:ascii="宋体" w:hAnsi="宋体" w:cs="宋体"/>
          <w:b/>
          <w:bCs/>
          <w:color w:val="auto"/>
          <w:szCs w:val="21"/>
        </w:rPr>
        <w:t>七、对本次采购提出询问，请按以下方式联系</w:t>
      </w:r>
    </w:p>
    <w:p>
      <w:pPr>
        <w:spacing w:line="360" w:lineRule="auto"/>
        <w:ind w:firstLine="424" w:firstLineChars="202"/>
        <w:rPr>
          <w:rFonts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1.采购人信息</w:t>
      </w:r>
    </w:p>
    <w:p>
      <w:pPr>
        <w:spacing w:line="360" w:lineRule="auto"/>
        <w:ind w:firstLine="424" w:firstLineChars="202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名称：长春市市场监督管理局</w:t>
      </w:r>
    </w:p>
    <w:p>
      <w:pPr>
        <w:spacing w:line="360" w:lineRule="auto"/>
        <w:ind w:firstLine="424" w:firstLineChars="202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地址：</w:t>
      </w:r>
      <w:r>
        <w:rPr>
          <w:rFonts w:hint="eastAsia" w:ascii="宋体" w:hAnsi="宋体" w:cs="宋体"/>
          <w:bCs/>
          <w:color w:val="auto"/>
          <w:szCs w:val="21"/>
        </w:rPr>
        <w:t>长春市景阳大路1199号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"https://ditu.so.com/?type=drive&amp;src=onebox&amp;start=&amp;end=125.314055,43.917247$$长春市一三七中学" \t "https://www.so.com/_blank" </w:instrText>
      </w:r>
      <w:r>
        <w:rPr>
          <w:color w:val="auto"/>
        </w:rPr>
        <w:fldChar w:fldCharType="separate"/>
      </w:r>
      <w:r>
        <w:rPr>
          <w:color w:val="auto"/>
        </w:rPr>
        <w:fldChar w:fldCharType="end"/>
      </w:r>
    </w:p>
    <w:p>
      <w:pPr>
        <w:spacing w:line="360" w:lineRule="auto"/>
        <w:ind w:firstLine="424" w:firstLineChars="202"/>
        <w:rPr>
          <w:rFonts w:hint="default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</w:rPr>
        <w:t>联系方式：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0431-88500302</w:t>
      </w:r>
    </w:p>
    <w:p>
      <w:pPr>
        <w:spacing w:line="360" w:lineRule="auto"/>
        <w:ind w:firstLine="424" w:firstLineChars="202"/>
        <w:rPr>
          <w:rFonts w:ascii="宋体" w:hAnsi="宋体" w:cs="宋体"/>
          <w:b/>
          <w:color w:val="auto"/>
          <w:szCs w:val="21"/>
        </w:rPr>
      </w:pPr>
      <w:bookmarkStart w:id="4" w:name="_Toc35393638"/>
      <w:bookmarkStart w:id="5" w:name="_Toc28359020"/>
      <w:bookmarkStart w:id="6" w:name="_Toc28359097"/>
      <w:bookmarkStart w:id="7" w:name="_Toc35393807"/>
      <w:r>
        <w:rPr>
          <w:rFonts w:hint="eastAsia" w:ascii="宋体" w:hAnsi="宋体" w:cs="宋体"/>
          <w:color w:val="auto"/>
          <w:szCs w:val="21"/>
        </w:rPr>
        <w:t>2.采购代理机构信息</w:t>
      </w:r>
      <w:bookmarkEnd w:id="4"/>
      <w:bookmarkEnd w:id="5"/>
      <w:bookmarkEnd w:id="6"/>
      <w:bookmarkEnd w:id="7"/>
    </w:p>
    <w:p>
      <w:pPr>
        <w:spacing w:line="360" w:lineRule="auto"/>
        <w:ind w:firstLine="424" w:firstLineChars="202"/>
        <w:rPr>
          <w:rFonts w:hint="eastAsia" w:ascii="宋体" w:hAnsi="宋体" w:cs="宋体"/>
          <w:color w:val="auto"/>
          <w:szCs w:val="21"/>
        </w:rPr>
      </w:pPr>
      <w:bookmarkStart w:id="8" w:name="_Toc35393808"/>
      <w:bookmarkStart w:id="9" w:name="_Toc35393639"/>
      <w:bookmarkStart w:id="10" w:name="_Toc28359098"/>
      <w:bookmarkStart w:id="11" w:name="_Toc28359021"/>
      <w:r>
        <w:rPr>
          <w:rFonts w:hint="eastAsia" w:ascii="宋体" w:hAnsi="宋体" w:cs="宋体"/>
          <w:color w:val="auto"/>
          <w:szCs w:val="21"/>
        </w:rPr>
        <w:t>名    称：吉林省傲瑞工程管理有限公司</w:t>
      </w:r>
    </w:p>
    <w:p>
      <w:pPr>
        <w:spacing w:line="360" w:lineRule="auto"/>
        <w:ind w:firstLine="424" w:firstLineChars="202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地　　址：长春市朝阳区人民大街7655号航空国际B座309室</w:t>
      </w:r>
    </w:p>
    <w:p>
      <w:pPr>
        <w:spacing w:line="360" w:lineRule="auto"/>
        <w:ind w:firstLine="424" w:firstLineChars="202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联系方式：18946771320</w:t>
      </w:r>
    </w:p>
    <w:p>
      <w:pPr>
        <w:spacing w:line="360" w:lineRule="auto"/>
        <w:ind w:firstLine="424" w:firstLineChars="202"/>
        <w:rPr>
          <w:rFonts w:ascii="宋体" w:hAnsi="宋体" w:cs="宋体"/>
          <w:b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3.项目联系方式</w:t>
      </w:r>
      <w:bookmarkEnd w:id="8"/>
      <w:bookmarkEnd w:id="9"/>
      <w:bookmarkEnd w:id="10"/>
      <w:bookmarkEnd w:id="11"/>
    </w:p>
    <w:p>
      <w:pPr>
        <w:spacing w:line="360" w:lineRule="auto"/>
        <w:ind w:firstLine="424" w:firstLineChars="202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</w:rPr>
        <w:t>项目联系人：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王晶</w:t>
      </w:r>
    </w:p>
    <w:p>
      <w:pPr>
        <w:spacing w:line="360" w:lineRule="auto"/>
        <w:ind w:firstLine="424" w:firstLineChars="202"/>
        <w:rPr>
          <w:rFonts w:hint="eastAsia"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电话：18946771320</w:t>
      </w:r>
    </w:p>
    <w:p>
      <w:pPr>
        <w:pStyle w:val="2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0B60F"/>
    <w:multiLevelType w:val="singleLevel"/>
    <w:tmpl w:val="95B0B60F"/>
    <w:lvl w:ilvl="0" w:tentative="0">
      <w:start w:val="1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ZDIyNzJkMDdjOWIxNmY3YjI0NTAzM2UzNzM0MTgifQ=="/>
  </w:docVars>
  <w:rsids>
    <w:rsidRoot w:val="45CE6E28"/>
    <w:rsid w:val="45CE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楷体"/>
      <w:kern w:val="1"/>
      <w:sz w:val="30"/>
    </w:rPr>
  </w:style>
  <w:style w:type="paragraph" w:styleId="3">
    <w:name w:val="Normal Indent"/>
    <w:basedOn w:val="1"/>
    <w:qFormat/>
    <w:uiPriority w:val="0"/>
    <w:pPr>
      <w:ind w:firstLine="420"/>
    </w:pPr>
    <w:rPr>
      <w:kern w:val="1"/>
    </w:rPr>
  </w:style>
  <w:style w:type="paragraph" w:styleId="4">
    <w:name w:val="Date"/>
    <w:basedOn w:val="1"/>
    <w:next w:val="1"/>
    <w:uiPriority w:val="99"/>
    <w:pPr>
      <w:ind w:left="100"/>
    </w:pPr>
    <w:rPr>
      <w:kern w:val="1"/>
      <w:sz w:val="36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qFormat/>
    <w:uiPriority w:val="0"/>
    <w:rPr>
      <w:color w:val="333333"/>
      <w:u w:val="none"/>
    </w:rPr>
  </w:style>
  <w:style w:type="paragraph" w:customStyle="1" w:styleId="9">
    <w:name w:val="Default"/>
    <w:next w:val="4"/>
    <w:qFormat/>
    <w:uiPriority w:val="0"/>
    <w:pPr>
      <w:widowControl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2023-08-18T01:17:00Z</dcterms:created>
  <dc:creator>Administrator</dc:creator>
  <cp:lastModifiedBy>Administrator</cp:lastModifiedBy>
  <dcterms:modified xsi:type="dcterms:W3CDTF">2023-08-18T01:30:13Z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7E8F5C80988B47DFAB1FB01B313E4770_11</vt:lpwstr>
  </property>
</Properties>
</file>