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Style w:val="5"/>
          <w:lang w:bidi="ar"/>
        </w:rPr>
      </w:pPr>
      <w:bookmarkStart w:id="0" w:name="_GoBack"/>
      <w:r>
        <w:rPr>
          <w:rStyle w:val="5"/>
          <w:rFonts w:hint="eastAsia" w:eastAsia="方正小标宋简体"/>
          <w:u w:val="none"/>
          <w:lang w:val="en-US" w:eastAsia="zh-CN" w:bidi="ar"/>
        </w:rPr>
        <w:t>2021年长春市</w:t>
      </w:r>
      <w:r>
        <w:rPr>
          <w:rStyle w:val="5"/>
          <w:rFonts w:hint="eastAsia" w:eastAsia="方正小标宋简体"/>
          <w:u w:val="single"/>
          <w:lang w:eastAsia="zh-CN" w:bidi="ar"/>
        </w:rPr>
        <w:t>塑料制品</w:t>
      </w:r>
      <w:r>
        <w:rPr>
          <w:rStyle w:val="5"/>
          <w:rFonts w:hint="eastAsia" w:eastAsia="方正小标宋简体"/>
          <w:u w:val="none"/>
          <w:lang w:eastAsia="zh-CN" w:bidi="ar"/>
        </w:rPr>
        <w:t>产品</w:t>
      </w:r>
      <w:r>
        <w:rPr>
          <w:rStyle w:val="5"/>
          <w:lang w:bidi="ar"/>
        </w:rPr>
        <w:t>质量监督抽查结果</w:t>
      </w:r>
    </w:p>
    <w:bookmarkEnd w:id="0"/>
    <w:p>
      <w:pPr>
        <w:pStyle w:val="2"/>
      </w:pPr>
    </w:p>
    <w:p>
      <w:pPr>
        <w:rPr>
          <w:rFonts w:hint="eastAsia"/>
          <w:sz w:val="18"/>
          <w:szCs w:val="18"/>
        </w:rPr>
      </w:pPr>
    </w:p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294"/>
        <w:gridCol w:w="2393"/>
        <w:gridCol w:w="2273"/>
        <w:gridCol w:w="2919"/>
        <w:gridCol w:w="695"/>
        <w:gridCol w:w="1275"/>
        <w:gridCol w:w="27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被抽查单位名称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标称生产单位名称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检验结论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主要不合格 项目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光复路丽娟环保袋经销处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双鹏塑业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440mm×（270+70）mm×0.025mm 4kg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食品包装袋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光复路丽娟环保袋经销处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500mm×（300+75+75）mm×0.025mm 6kg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光复路兴海日杂经销处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500mm×（330+70×2）mm×0.025mm 3kg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光复路兴海日杂经销处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420mm×（280+60×2）mm×0.025mm 2kg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光复路利华塑料制品经销处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长春万鸿塑料厂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480mm×（300+75）mm×0.025mm 5kg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光复路利华塑料制品经销处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营口经济技术开发区塑料厂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340mm×（220+50）mm×0.025mm 1kg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光复路张爱东塑料制品经销处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330mm×（210+55+55）mm×0.025mm 2kg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光复路张爱东塑料制品经销处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光复路诚英塑料百货商店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营口经济技术开发区忠远塑料制品有限公司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500mm×（300+75）mm×0.025mm 5kg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光复路顺顺日用品批发部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光复路顺顺日用品批发部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500mm×（310+60）mm×0.025mm 5kg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长春市光复路金鑫塑料制品批发部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营口经济技术开发区大富洋塑料厂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550mm×（320+80）mm×0.025mm 9kg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冯伟塑料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改发塑料厂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430mm×（280+70）mm×0.025mm 3kg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宽城区村辉日用品百货行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430mm×（270+75）mm×0.025mm 3kg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宽城区村辉日用品百货行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360mm×（220+55×2）mm×0.025mm 3kg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光复路祥泰百货商行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500mm×（300+70）mm×0.025mm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光复路祥泰百货商行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宽城区兴志厨房用具行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420mm×（260+60）mm×0.025mm 3kg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厚度及偏差落镖冲击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食品专用袋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宽城区兴志厨房用具行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570mm×（370+90）mm×0.025mm 6kg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光复路意达塑料制品经销部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570mm×（360+80）mm×0.025mm 8kg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吉林省塑料产品质量监督检验站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生物降解塑料购物袋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长春欧亚集团股份有限公司欧亚商都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吉林省开顺新材料有限公司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570mm×（340+80×2）mm×0.025mm 承重10kg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提吊试验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生物降解塑料购物袋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绿园区西艳新天地超市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吉林中粮生物材料有限公司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440mm×（300+70×2）mm×0.025mm </w:t>
            </w:r>
            <w:r>
              <w:rPr>
                <w:rStyle w:val="6"/>
                <w:lang w:val="en-US" w:eastAsia="zh-CN" w:bidi="ar"/>
              </w:rPr>
              <w:t xml:space="preserve"> 4kg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产品标识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 oz 冷杯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北京星巴克咖啡有限公司中东新天地店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吉林恒鑫环保科技有限公司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525mL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生物降解塑料购物袋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吉林省永新堂大药房连锁有限公司剑桥园连锁店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长春市合缘环保科技有限公司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540mm×（330mm+80mm×2）×0.025mm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产品标识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生物降解塑料购物袋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长春润泰商业有限公司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江苏玉米之恋生物降解新材料有限公司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615mm×（415+200）mm×0.028mm 8kg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全生物降解购物袋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净月高新技术产业开发区迅驰果叔水果店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公主岭市北方塑料包装制品有限公司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480mm×（290+70×2）mm×0.025mm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产品标识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全生物降解塑料购物袋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深圳沃尔玛百货零售有限公司长春临河街分店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长春市合缘环保科技有限公司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600mm×（400mm+90mm×2）×0.04mm 8kg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吉林省新华书店集团有限责任公司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桐城市旭日塑业有限责任公司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440mm×（270mm+50）×0.025mm 4kg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降解性能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全生物降解塑料袋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长春市普利金新材料有限公司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长春市普利金新材料有限公司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570×（340+75×2）×0.04mm 8kg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提吊试验、产品标识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生物降解塑料购物袋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吉林亚泰超市有限公司远达大街分公司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吉林省开顺新材料有限公司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540mm×（330+80×2）mm×0.025mm 5kg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吉林省产品质量监督检验院</w:t>
            </w:r>
          </w:p>
        </w:tc>
      </w:tr>
    </w:tbl>
    <w:p>
      <w:pPr>
        <w:pStyle w:val="2"/>
        <w:rPr>
          <w:rFonts w:hint="eastAsia"/>
        </w:rPr>
      </w:pPr>
    </w:p>
    <w:p/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M2FjNmZlMDVlYzI3NTE0NjBjZmM3NmY4MjA1ZjUifQ=="/>
  </w:docVars>
  <w:rsids>
    <w:rsidRoot w:val="00000000"/>
    <w:rsid w:val="1BA46832"/>
    <w:rsid w:val="1C080290"/>
    <w:rsid w:val="380D539F"/>
    <w:rsid w:val="446C5B13"/>
    <w:rsid w:val="6DDC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character" w:customStyle="1" w:styleId="5">
    <w:name w:val="font41"/>
    <w:basedOn w:val="4"/>
    <w:qFormat/>
    <w:uiPriority w:val="0"/>
    <w:rPr>
      <w:rFonts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2103</Words>
  <Characters>2608</Characters>
  <Lines>0</Lines>
  <Paragraphs>0</Paragraphs>
  <TotalTime>3</TotalTime>
  <ScaleCrop>false</ScaleCrop>
  <LinksUpToDate>false</LinksUpToDate>
  <CharactersWithSpaces>2635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张龙</cp:lastModifiedBy>
  <dcterms:modified xsi:type="dcterms:W3CDTF">2022-06-08T05:47:46Z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6F67B61D72F04729AE537423DE8543B7</vt:lpwstr>
  </property>
</Properties>
</file>