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CBF9">
      <w:pPr>
        <w:bidi w:val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吉林省顺宏项目管理咨询有限公司关于食品安全抽检监测服务</w:t>
      </w:r>
    </w:p>
    <w:p w14:paraId="1B252016">
      <w:pPr>
        <w:bidi w:val="0"/>
        <w:jc w:val="center"/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中标(成交)结果公告</w:t>
      </w:r>
      <w:bookmarkEnd w:id="0"/>
    </w:p>
    <w:p w14:paraId="317B4F31">
      <w:pPr>
        <w:bidi w:val="0"/>
        <w:rPr>
          <w:rFonts w:hint="eastAsia"/>
        </w:rPr>
      </w:pPr>
      <w:r>
        <w:rPr>
          <w:rFonts w:hint="eastAsia"/>
        </w:rPr>
        <w:t>一、项目编号：JM-2026-05-03612-1-11</w:t>
      </w:r>
    </w:p>
    <w:p w14:paraId="5F622B4C">
      <w:pPr>
        <w:bidi w:val="0"/>
      </w:pPr>
      <w:r>
        <w:rPr>
          <w:rFonts w:hint="eastAsia"/>
        </w:rPr>
        <w:t>二、项目名称：食品安全抽检监测服务</w:t>
      </w:r>
    </w:p>
    <w:p w14:paraId="7A41DF79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三、中标（成交）信息</w:t>
      </w:r>
    </w:p>
    <w:p w14:paraId="64E52DAD">
      <w:pPr>
        <w:bidi w:val="0"/>
      </w:pPr>
      <w:r>
        <w:rPr>
          <w:rFonts w:hint="eastAsia"/>
        </w:rPr>
        <w:t>1.中标结果：</w:t>
      </w:r>
    </w:p>
    <w:tbl>
      <w:tblPr>
        <w:tblW w:w="9997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896"/>
        <w:gridCol w:w="4078"/>
        <w:gridCol w:w="2315"/>
        <w:gridCol w:w="1092"/>
      </w:tblGrid>
      <w:tr w14:paraId="1E237DF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7791E0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30DC19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供应商名称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5691D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供应商地址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1793DF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中标（成交）金额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1D7466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评审总得分</w:t>
            </w:r>
          </w:p>
        </w:tc>
      </w:tr>
      <w:tr w14:paraId="76F1657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104ECC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26C30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吉林省产品质量监督检验院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F0E48C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吉林省长春市高新区宜居路2699号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EDB8BF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固定投标报价金额：1372000（元）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E00CC7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96.89</w:t>
            </w:r>
          </w:p>
        </w:tc>
      </w:tr>
      <w:tr w14:paraId="352BDD4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2FEDB3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CC791C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黑龙江省标检产品检测有限公司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644F3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哈尔滨市松北区科技创新园九层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912EF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固定投标报价金额：1361270（元）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E0ACBD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96.23</w:t>
            </w:r>
          </w:p>
        </w:tc>
      </w:tr>
      <w:tr w14:paraId="5980BE7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094D7B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A8B82F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黑龙江中诺检验检测有限公司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87A6D1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黑龙江省哈尔滨市平房区星海路20号A栋306室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8A3C7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固定投标报价金额：1182260（元）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78827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96.3</w:t>
            </w:r>
          </w:p>
        </w:tc>
      </w:tr>
      <w:tr w14:paraId="5235D28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7D1E2D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9DD6C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吉林省正恒检测有限公司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F4E79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长春市高新技术产业开发区锦湖大路1357C号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8C9FD3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固定投标报价金额：1264830（元）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4516FC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96.0</w:t>
            </w:r>
          </w:p>
        </w:tc>
      </w:tr>
      <w:tr w14:paraId="5A6E60B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7C14DC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3F2284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谱尼测试集团吉林有限公司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A5570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长春市高新技术产业开发区顺达路789号2号楼三楼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BF909B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固定投标报价金额：1200170（元）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591120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96.5</w:t>
            </w:r>
          </w:p>
        </w:tc>
      </w:tr>
      <w:tr w14:paraId="079D0AD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9CF6AD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3E322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国检测试控股集团辽宁有限公司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2BCAF2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辽宁省沈阳经济技术开发区开发二十三号路20-2号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14EE8C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固定投标报价金额：630470（元）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603A9F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93.58</w:t>
            </w:r>
          </w:p>
        </w:tc>
      </w:tr>
      <w:tr w14:paraId="76EC70A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4FBDB1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AD42FC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山东润达检测技术有限公司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648A9F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山东省潍坊高新区健康东街以南高新二路以东生物医药产业园内D座101室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07FE07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固定投标报价金额：573650（元）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341B1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93.12</w:t>
            </w:r>
          </w:p>
        </w:tc>
      </w:tr>
      <w:tr w14:paraId="4C0A43C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30EDEF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398C4A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辽宁惠康检测评价技术有限公司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EF2B0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辽宁省沈阳市浑南区金仓路10-1号、10-3号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82A280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固定投标报价金额：1115720（元）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6AF97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93.64</w:t>
            </w:r>
          </w:p>
        </w:tc>
      </w:tr>
      <w:tr w14:paraId="3357BAB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D02891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3DE499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鲁健检测科技有限公司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9821C1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山东省临沂高新区双月园路科技创业园D1座2楼东车间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BBA3AD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固定投标报价金额：1171380（元）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115C10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92.72</w:t>
            </w:r>
          </w:p>
        </w:tc>
      </w:tr>
      <w:tr w14:paraId="45EDE68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975B0E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F73279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北京市营养源研究所有限公司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807433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北京市丰台区东滨河路4号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DF6BDE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固定投标报价金额：1175880（元）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A9AF67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91.74</w:t>
            </w:r>
          </w:p>
        </w:tc>
      </w:tr>
      <w:tr w14:paraId="0E71ABE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C0F20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616D0A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赛旺检验检测认证有限公司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94599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重庆市两江新区花朝工业园区C3栋1层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EED6E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固定投标报价金额：1214280（元）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A90F38">
            <w:pPr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90.71</w:t>
            </w:r>
          </w:p>
        </w:tc>
      </w:tr>
    </w:tbl>
    <w:p w14:paraId="42006E0C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2.废标结果:</w:t>
      </w:r>
    </w:p>
    <w:tbl>
      <w:tblPr>
        <w:tblW w:w="5000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1"/>
        <w:gridCol w:w="2511"/>
        <w:gridCol w:w="2512"/>
        <w:gridCol w:w="2512"/>
      </w:tblGrid>
      <w:tr w14:paraId="04B7C5E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1D24F0">
            <w:pPr>
              <w:bidi w:val="0"/>
              <w:jc w:val="center"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7048DE">
            <w:pPr>
              <w:bidi w:val="0"/>
              <w:jc w:val="center"/>
            </w:pPr>
            <w:r>
              <w:rPr>
                <w:lang w:val="en-US" w:eastAsia="zh-CN"/>
              </w:rPr>
              <w:t>标项名称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6BA160">
            <w:pPr>
              <w:bidi w:val="0"/>
              <w:jc w:val="center"/>
            </w:pPr>
            <w:r>
              <w:rPr>
                <w:lang w:val="en-US" w:eastAsia="zh-CN"/>
              </w:rPr>
              <w:t>废标理由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482649">
            <w:pPr>
              <w:bidi w:val="0"/>
              <w:jc w:val="center"/>
            </w:pPr>
            <w:r>
              <w:rPr>
                <w:lang w:val="en-US" w:eastAsia="zh-CN"/>
              </w:rPr>
              <w:t>其他事项</w:t>
            </w:r>
          </w:p>
        </w:tc>
      </w:tr>
    </w:tbl>
    <w:p w14:paraId="416C0A11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四、主要标的信息</w:t>
      </w:r>
    </w:p>
    <w:p w14:paraId="432D9ADF">
      <w:pPr>
        <w:bidi w:val="0"/>
      </w:pPr>
      <w:r>
        <w:rPr>
          <w:rFonts w:hint="eastAsia"/>
        </w:rPr>
        <w:t>服务类主要标的信息：</w:t>
      </w:r>
    </w:p>
    <w:tbl>
      <w:tblPr>
        <w:tblW w:w="5000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447"/>
        <w:gridCol w:w="1351"/>
        <w:gridCol w:w="4169"/>
        <w:gridCol w:w="784"/>
        <w:gridCol w:w="816"/>
        <w:gridCol w:w="826"/>
      </w:tblGrid>
      <w:tr w14:paraId="557F08D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8248E3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6DCD9E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标项名称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95DA3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标的名称</w:t>
            </w:r>
          </w:p>
        </w:tc>
        <w:tc>
          <w:tcPr>
            <w:tcW w:w="207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903E6D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服务范围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8A7419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服务要求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2B3DE4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服务时间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5997B8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服务标准</w:t>
            </w:r>
          </w:p>
        </w:tc>
      </w:tr>
      <w:tr w14:paraId="066E751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35308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B35BA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食品安全抽检监测服务标项1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9B9148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食品安全抽检监测服务标项1</w:t>
            </w:r>
          </w:p>
        </w:tc>
        <w:tc>
          <w:tcPr>
            <w:tcW w:w="207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B19B4D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（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、校园专项（餐饮具）等。）批次数量：1615批次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54F99F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3663A8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合同签订后至2026年12月31日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EBBCD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</w:tr>
      <w:tr w14:paraId="2C1C442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0A87C7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48322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食品安全抽检监测服务标项2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183045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食品安全抽检监测服务标项2</w:t>
            </w:r>
          </w:p>
        </w:tc>
        <w:tc>
          <w:tcPr>
            <w:tcW w:w="207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AF5E5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（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、校园专项（餐饮具）等。）批次数量：1632批次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402DA3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C4CF94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合同签订后至2026年12月31日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DFD9D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</w:tr>
      <w:tr w14:paraId="3396001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034C74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E18CEE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食品安全抽检监测服务标项3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36D91B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食品安全抽检监测服务标项3</w:t>
            </w:r>
          </w:p>
        </w:tc>
        <w:tc>
          <w:tcPr>
            <w:tcW w:w="207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9560EF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（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、校园专项（餐饮具）等。）批次数量：1437批次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6D3387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B0FBC5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合同签订后至2026年12月31日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04C833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</w:tr>
      <w:tr w14:paraId="44E6746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7FF0C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89ADC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食品安全抽检监测服务标项4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13739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食品安全抽检监测服务标项4</w:t>
            </w:r>
          </w:p>
        </w:tc>
        <w:tc>
          <w:tcPr>
            <w:tcW w:w="207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FD9B7C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（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、校园专项（餐饮具）等。）批次数量：1546批次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9D8A3F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F0B434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合同签订后至2026年12月31日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D5E94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</w:tr>
      <w:tr w14:paraId="22584DF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D800C0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A95039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食品安全抽检监测服务标项5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46CE5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食品安全抽检监测服务标项5</w:t>
            </w:r>
          </w:p>
        </w:tc>
        <w:tc>
          <w:tcPr>
            <w:tcW w:w="207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5A015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（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、校园专项（餐饮具）等。）批次数量：1695批次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62E318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2E8BF2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合同签订后至2026年12月31日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9E6B3A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</w:tr>
      <w:tr w14:paraId="2734D93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4071B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BFAAA4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食品安全抽检监测服务标项6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3552AE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食品安全抽检监测服务标项6</w:t>
            </w:r>
          </w:p>
        </w:tc>
        <w:tc>
          <w:tcPr>
            <w:tcW w:w="207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A1407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等。批次数量：813批次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26B55A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46AFC9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合同签订后至2026年12月31日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1E3990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</w:tr>
      <w:tr w14:paraId="0064517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3F40A3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DBFFB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食品安全抽检监测服务标项7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EC26B6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食品安全抽检监测服务标项7</w:t>
            </w:r>
          </w:p>
        </w:tc>
        <w:tc>
          <w:tcPr>
            <w:tcW w:w="207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B7785F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等。批次数量：714批次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0CD8BA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7FC7A1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合同签订后至2026年12月31日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361B5E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</w:tr>
      <w:tr w14:paraId="7FB61D7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B8E7F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DB5CB2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食品安全抽检监测服务标项8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BBD254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食品安全抽检监测服务标项8</w:t>
            </w:r>
          </w:p>
        </w:tc>
        <w:tc>
          <w:tcPr>
            <w:tcW w:w="207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45B43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等。批次数量：1359批次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E084C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09A77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合同签订后至2026年12月31日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F14ED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</w:tr>
      <w:tr w14:paraId="0B7F049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35841F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9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ABE5D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食品安全抽检监测服务标项9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07796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食品安全抽检监测服务标项9</w:t>
            </w:r>
          </w:p>
        </w:tc>
        <w:tc>
          <w:tcPr>
            <w:tcW w:w="207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88EFD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等。批次数量：1446批次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8472C3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4D43F3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合同签订后至2026年12月31日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9186A9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</w:tr>
      <w:tr w14:paraId="63750C6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967FF6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4B135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食品安全抽检监测服务标项10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AE2CF8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食品安全抽检监测服务标项10</w:t>
            </w:r>
          </w:p>
        </w:tc>
        <w:tc>
          <w:tcPr>
            <w:tcW w:w="207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1AEB74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等。批次数量：1395批次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7B1DFB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12997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合同签订后至2026年12月31日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398813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</w:tr>
      <w:tr w14:paraId="0088950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121E25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11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2D5F02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食品安全抽检监测服务标项11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7E4036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食品安全抽检监测服务标项11</w:t>
            </w:r>
          </w:p>
        </w:tc>
        <w:tc>
          <w:tcPr>
            <w:tcW w:w="207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5FB6B5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等。批次数量：1897批次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20441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ED774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合同签订后至2026年12月31日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80B9E">
            <w:pPr>
              <w:bidi w:val="0"/>
              <w:spacing w:line="240" w:lineRule="auto"/>
              <w:jc w:val="center"/>
            </w:pPr>
            <w:r>
              <w:rPr>
                <w:lang w:val="en-US" w:eastAsia="zh-CN"/>
              </w:rPr>
              <w:t>符合国家及行业统一标准，且达到优质服务</w:t>
            </w:r>
          </w:p>
        </w:tc>
      </w:tr>
    </w:tbl>
    <w:p w14:paraId="79728E57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五、评审专家（单一来源采购人员）名单：</w:t>
      </w:r>
    </w:p>
    <w:p w14:paraId="3931C2A1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高嵩岩，荣恒，黄耀凡，李效梅（第1、2、3、4、5、6、7、8、9、10、11标项采购人代表），李昱霖，梁瑜洋，高悦</w:t>
      </w:r>
    </w:p>
    <w:p w14:paraId="38C5C4DB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六、代理服务收费标准及金额：</w:t>
      </w:r>
    </w:p>
    <w:p w14:paraId="2DB8915B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1.代理服务收费标准：参照《国家发展改革委关于进一步放开建设项目专业服务价格的通知》（发改价格【2015】299号）的规定基础上收取,由中标单位支付。</w:t>
      </w:r>
      <w:r>
        <w:rPr>
          <w:rFonts w:hint="eastAsia"/>
        </w:rPr>
        <w:br w:type="textWrapping"/>
      </w:r>
      <w:r>
        <w:rPr>
          <w:rFonts w:hint="eastAsia"/>
        </w:rPr>
        <w:t>中标服务费为：标项1：20580元；标项2：20419元；标项3：17734元；标项4：18972元；标项5：18003元；标项6：9457元；标项7：8605元；标项8：16736元；标项9：17571元；标项10：17638元；标项11：18214元。</w:t>
      </w:r>
    </w:p>
    <w:p w14:paraId="4E1A3721">
      <w:pPr>
        <w:bidi w:val="0"/>
        <w:rPr>
          <w:rFonts w:hint="eastAsia"/>
        </w:rPr>
      </w:pPr>
      <w:r>
        <w:rPr>
          <w:rFonts w:hint="eastAsia"/>
        </w:rPr>
        <w:t>2.代理服务收费金额（元）：183929</w:t>
      </w:r>
    </w:p>
    <w:p w14:paraId="6E72F5EC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七、公告期限</w:t>
      </w:r>
    </w:p>
    <w:p w14:paraId="65880F7F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自本公告发布之日起1个工作日。</w:t>
      </w:r>
    </w:p>
    <w:p w14:paraId="5A2D72C8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八、其他补充事宜</w:t>
      </w:r>
    </w:p>
    <w:p w14:paraId="37B9186B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本次公告在“政采云”平台(http://www.zcygov.cn)发布，并同时在“政采云”平台(http：//www.zcygov.cn)同步推送中国政府采购网、吉林省政府采购网、长春市公共资源交易网。</w:t>
      </w:r>
    </w:p>
    <w:p w14:paraId="2B29B2BF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九、对本次公告内容提出询问，请按以下方式联系</w:t>
      </w:r>
    </w:p>
    <w:p w14:paraId="01F5F2F6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1.采购人信息</w:t>
      </w:r>
    </w:p>
    <w:p w14:paraId="69F5EDF1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名称：长春市市场监督管理局</w:t>
      </w:r>
    </w:p>
    <w:p w14:paraId="1B4C5F61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地址：长春市景阳大路1199号</w:t>
      </w:r>
    </w:p>
    <w:p w14:paraId="4B392E1E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联系方式：0431-88500302</w:t>
      </w:r>
    </w:p>
    <w:p w14:paraId="7C44C52A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2.采购代理机构信息</w:t>
      </w:r>
    </w:p>
    <w:p w14:paraId="26C0B14F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名称：吉林省顺宏项目管理咨询有限公司</w:t>
      </w:r>
    </w:p>
    <w:p w14:paraId="6254C2EC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地址：长春市朝阳区人民大街7655号航空国际A座316室</w:t>
      </w:r>
    </w:p>
    <w:p w14:paraId="770BB065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联系方式：0431-82276521</w:t>
      </w:r>
    </w:p>
    <w:p w14:paraId="6F9E0F9C">
      <w:pPr>
        <w:bidi w:val="0"/>
        <w:rPr>
          <w:rFonts w:hint="eastAsia"/>
        </w:rPr>
      </w:pPr>
      <w:r>
        <w:rPr>
          <w:rFonts w:hint="eastAsia"/>
        </w:rPr>
        <w:t>3.项目联系方式</w:t>
      </w:r>
    </w:p>
    <w:p w14:paraId="249C58B5">
      <w:pPr>
        <w:bidi w:val="0"/>
        <w:rPr>
          <w:rFonts w:hint="eastAsia"/>
        </w:rPr>
      </w:pPr>
      <w:r>
        <w:rPr>
          <w:rFonts w:hint="eastAsia"/>
        </w:rPr>
        <w:t>项目联系人：刘宇</w:t>
      </w:r>
    </w:p>
    <w:p w14:paraId="423AEA34">
      <w:pPr>
        <w:bidi w:val="0"/>
      </w:pPr>
      <w:r>
        <w:rPr>
          <w:rFonts w:hint="eastAsia"/>
        </w:rPr>
        <w:t>电话：0431-82276521</w:t>
      </w:r>
    </w:p>
    <w:sectPr>
      <w:pgSz w:w="11906" w:h="16838"/>
      <w:pgMar w:top="1440" w:right="1080" w:bottom="1440" w:left="10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E3D75"/>
    <w:rsid w:val="01330404"/>
    <w:rsid w:val="01720135"/>
    <w:rsid w:val="01B358F3"/>
    <w:rsid w:val="01F91747"/>
    <w:rsid w:val="031545C0"/>
    <w:rsid w:val="05DC29A4"/>
    <w:rsid w:val="067B4DDF"/>
    <w:rsid w:val="07C46095"/>
    <w:rsid w:val="080D1DAC"/>
    <w:rsid w:val="0847778A"/>
    <w:rsid w:val="084859A3"/>
    <w:rsid w:val="0867456A"/>
    <w:rsid w:val="08FD3791"/>
    <w:rsid w:val="09084634"/>
    <w:rsid w:val="09B730DA"/>
    <w:rsid w:val="0B0651D3"/>
    <w:rsid w:val="0B5C4586"/>
    <w:rsid w:val="0B5E6420"/>
    <w:rsid w:val="0EAF2F6F"/>
    <w:rsid w:val="10C66FE1"/>
    <w:rsid w:val="114875EB"/>
    <w:rsid w:val="11B77D33"/>
    <w:rsid w:val="11E9006E"/>
    <w:rsid w:val="12D821DC"/>
    <w:rsid w:val="12E666F6"/>
    <w:rsid w:val="135F0ED4"/>
    <w:rsid w:val="14015514"/>
    <w:rsid w:val="15935113"/>
    <w:rsid w:val="161A3AB9"/>
    <w:rsid w:val="17282488"/>
    <w:rsid w:val="19112CA0"/>
    <w:rsid w:val="19827DE5"/>
    <w:rsid w:val="19D47BEF"/>
    <w:rsid w:val="19EF790A"/>
    <w:rsid w:val="1A2A610C"/>
    <w:rsid w:val="1A6D6DBA"/>
    <w:rsid w:val="1BB81D93"/>
    <w:rsid w:val="1BBA5644"/>
    <w:rsid w:val="1BF46D1B"/>
    <w:rsid w:val="1C5F4CFE"/>
    <w:rsid w:val="1CDA4CF5"/>
    <w:rsid w:val="1D257571"/>
    <w:rsid w:val="1EF15053"/>
    <w:rsid w:val="1F1859CF"/>
    <w:rsid w:val="213A41A3"/>
    <w:rsid w:val="21D3282C"/>
    <w:rsid w:val="21E60529"/>
    <w:rsid w:val="220C13A1"/>
    <w:rsid w:val="22463ED4"/>
    <w:rsid w:val="23837034"/>
    <w:rsid w:val="239C706C"/>
    <w:rsid w:val="243548F6"/>
    <w:rsid w:val="248C26C4"/>
    <w:rsid w:val="24AB7471"/>
    <w:rsid w:val="2535691E"/>
    <w:rsid w:val="267C37E4"/>
    <w:rsid w:val="26865DB2"/>
    <w:rsid w:val="26F606C4"/>
    <w:rsid w:val="291753F8"/>
    <w:rsid w:val="298D0BC4"/>
    <w:rsid w:val="2A2012E7"/>
    <w:rsid w:val="2A785F13"/>
    <w:rsid w:val="2ADE79F2"/>
    <w:rsid w:val="2AF9558E"/>
    <w:rsid w:val="2B035E9D"/>
    <w:rsid w:val="2CCD39A8"/>
    <w:rsid w:val="2CD90022"/>
    <w:rsid w:val="2EC0153F"/>
    <w:rsid w:val="2ED50014"/>
    <w:rsid w:val="2EE644A8"/>
    <w:rsid w:val="2F814745"/>
    <w:rsid w:val="32AE71B3"/>
    <w:rsid w:val="34404F8F"/>
    <w:rsid w:val="34657983"/>
    <w:rsid w:val="34B20B66"/>
    <w:rsid w:val="35194331"/>
    <w:rsid w:val="355C0039"/>
    <w:rsid w:val="363D510C"/>
    <w:rsid w:val="37AC0952"/>
    <w:rsid w:val="38355965"/>
    <w:rsid w:val="386D1D8D"/>
    <w:rsid w:val="38762532"/>
    <w:rsid w:val="392B58F2"/>
    <w:rsid w:val="392D0D50"/>
    <w:rsid w:val="3A2F3A82"/>
    <w:rsid w:val="3A546C17"/>
    <w:rsid w:val="3ACD479C"/>
    <w:rsid w:val="3B06576A"/>
    <w:rsid w:val="3C654805"/>
    <w:rsid w:val="3D404689"/>
    <w:rsid w:val="3D87344A"/>
    <w:rsid w:val="3EC13A2D"/>
    <w:rsid w:val="40D3586A"/>
    <w:rsid w:val="40E23045"/>
    <w:rsid w:val="415A2C36"/>
    <w:rsid w:val="41FF76C0"/>
    <w:rsid w:val="4224068F"/>
    <w:rsid w:val="42D70607"/>
    <w:rsid w:val="430E3D75"/>
    <w:rsid w:val="43CF1F35"/>
    <w:rsid w:val="43F75112"/>
    <w:rsid w:val="44F84CB5"/>
    <w:rsid w:val="45163688"/>
    <w:rsid w:val="45323BA5"/>
    <w:rsid w:val="45375AF0"/>
    <w:rsid w:val="45825957"/>
    <w:rsid w:val="46367BC0"/>
    <w:rsid w:val="477F33DA"/>
    <w:rsid w:val="49A21687"/>
    <w:rsid w:val="4AAF6A3A"/>
    <w:rsid w:val="4AD44130"/>
    <w:rsid w:val="4C6539F8"/>
    <w:rsid w:val="4D025A0C"/>
    <w:rsid w:val="4D0549EA"/>
    <w:rsid w:val="4D5C64D3"/>
    <w:rsid w:val="4DF43B2D"/>
    <w:rsid w:val="4E86751A"/>
    <w:rsid w:val="4EF12D34"/>
    <w:rsid w:val="4EF83441"/>
    <w:rsid w:val="4FC867E7"/>
    <w:rsid w:val="4FD173B6"/>
    <w:rsid w:val="500655E8"/>
    <w:rsid w:val="51010A56"/>
    <w:rsid w:val="51086279"/>
    <w:rsid w:val="51426F26"/>
    <w:rsid w:val="52A662D2"/>
    <w:rsid w:val="53107713"/>
    <w:rsid w:val="534A1D91"/>
    <w:rsid w:val="53963117"/>
    <w:rsid w:val="547568CE"/>
    <w:rsid w:val="56BD76A4"/>
    <w:rsid w:val="56DE0514"/>
    <w:rsid w:val="573A621A"/>
    <w:rsid w:val="58294CB2"/>
    <w:rsid w:val="5870229A"/>
    <w:rsid w:val="590A1692"/>
    <w:rsid w:val="59DE55FD"/>
    <w:rsid w:val="5A845CF1"/>
    <w:rsid w:val="5BAD213A"/>
    <w:rsid w:val="5D9F1247"/>
    <w:rsid w:val="5EE3670A"/>
    <w:rsid w:val="5F451F68"/>
    <w:rsid w:val="5F776A62"/>
    <w:rsid w:val="603E161F"/>
    <w:rsid w:val="60CC028A"/>
    <w:rsid w:val="61012C2E"/>
    <w:rsid w:val="62066DC0"/>
    <w:rsid w:val="62487C4B"/>
    <w:rsid w:val="62762D19"/>
    <w:rsid w:val="62B33915"/>
    <w:rsid w:val="63B81E84"/>
    <w:rsid w:val="63C87805"/>
    <w:rsid w:val="641F35E4"/>
    <w:rsid w:val="644B26A4"/>
    <w:rsid w:val="659B553B"/>
    <w:rsid w:val="66760AC6"/>
    <w:rsid w:val="671E273D"/>
    <w:rsid w:val="681538F7"/>
    <w:rsid w:val="694D546E"/>
    <w:rsid w:val="69AF1771"/>
    <w:rsid w:val="6A2137AC"/>
    <w:rsid w:val="6AE05366"/>
    <w:rsid w:val="6B206150"/>
    <w:rsid w:val="6B9C396C"/>
    <w:rsid w:val="6C85347C"/>
    <w:rsid w:val="6E070112"/>
    <w:rsid w:val="6E133F70"/>
    <w:rsid w:val="6E322ED1"/>
    <w:rsid w:val="6EB45D89"/>
    <w:rsid w:val="710D4746"/>
    <w:rsid w:val="71C5015B"/>
    <w:rsid w:val="71E63AB4"/>
    <w:rsid w:val="7233251D"/>
    <w:rsid w:val="7255728C"/>
    <w:rsid w:val="725D71CF"/>
    <w:rsid w:val="72D42A30"/>
    <w:rsid w:val="73B02B11"/>
    <w:rsid w:val="74800F7B"/>
    <w:rsid w:val="75706ECC"/>
    <w:rsid w:val="763E18F7"/>
    <w:rsid w:val="764440FE"/>
    <w:rsid w:val="770E0B22"/>
    <w:rsid w:val="775B051B"/>
    <w:rsid w:val="77D50B32"/>
    <w:rsid w:val="78EF65A2"/>
    <w:rsid w:val="79FD0732"/>
    <w:rsid w:val="7B3957EC"/>
    <w:rsid w:val="7BBE66A4"/>
    <w:rsid w:val="7C0066A1"/>
    <w:rsid w:val="7CD75B94"/>
    <w:rsid w:val="7D4E40A8"/>
    <w:rsid w:val="7EC903DF"/>
    <w:rsid w:val="7ECD6B71"/>
    <w:rsid w:val="7EFF3D38"/>
    <w:rsid w:val="7F3A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line="360" w:lineRule="auto"/>
      <w:jc w:val="center"/>
      <w:outlineLvl w:val="0"/>
    </w:pPr>
    <w:rPr>
      <w:b/>
      <w:bCs/>
      <w:snapToGrid w:val="0"/>
      <w:color w:val="000000"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ind w:left="0"/>
      <w:jc w:val="center"/>
      <w:outlineLvl w:val="1"/>
    </w:pPr>
    <w:rPr>
      <w:rFonts w:cs="宋体"/>
      <w:b/>
      <w:bCs/>
      <w:sz w:val="32"/>
      <w:szCs w:val="32"/>
      <w:u w:val="none" w:color="000000"/>
      <w:lang w:val="zh-CN" w:bidi="zh-CN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0"/>
    <w:pPr>
      <w:keepNext/>
      <w:keepLines/>
      <w:spacing w:line="240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宋体" w:hAnsi="宋体" w:eastAsia="宋体" w:cs="宋体"/>
      <w:b/>
      <w:bCs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5"/>
    </w:pPr>
    <w:rPr>
      <w:rFonts w:ascii="Arial" w:hAnsi="Arial" w:eastAsia="黑体" w:cs="宋体"/>
      <w:b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toc 1"/>
    <w:basedOn w:val="1"/>
    <w:next w:val="1"/>
    <w:qFormat/>
    <w:uiPriority w:val="0"/>
    <w:rPr>
      <w:sz w:val="32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uiPriority w:val="0"/>
    <w:rPr>
      <w:rFonts w:ascii="Courier New" w:hAnsi="Courier New"/>
    </w:rPr>
  </w:style>
  <w:style w:type="character" w:customStyle="1" w:styleId="17">
    <w:name w:val="标题 3 Char"/>
    <w:link w:val="4"/>
    <w:semiHidden/>
    <w:qFormat/>
    <w:uiPriority w:val="9"/>
    <w:rPr>
      <w:rFonts w:ascii="宋体" w:hAnsi="宋体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标题 1 Char"/>
    <w:link w:val="2"/>
    <w:qFormat/>
    <w:uiPriority w:val="9"/>
    <w:rPr>
      <w:rFonts w:ascii="宋体" w:hAnsi="宋体" w:eastAsia="宋体" w:cs="宋体"/>
      <w:b/>
      <w:bCs/>
      <w:snapToGrid w:val="0"/>
      <w:color w:val="000000"/>
      <w:kern w:val="0"/>
      <w:sz w:val="44"/>
      <w:szCs w:val="44"/>
      <w:highlight w:val="none"/>
      <w:lang w:val="en-US" w:eastAsia="zh-CN" w:bidi="ar-SA"/>
    </w:rPr>
  </w:style>
  <w:style w:type="character" w:customStyle="1" w:styleId="19">
    <w:name w:val="标题 2 Char"/>
    <w:link w:val="3"/>
    <w:qFormat/>
    <w:locked/>
    <w:uiPriority w:val="0"/>
    <w:rPr>
      <w:rFonts w:ascii="宋体" w:hAnsi="宋体" w:eastAsia="宋体" w:cs="宋体"/>
      <w:b/>
      <w:bCs/>
      <w:kern w:val="2"/>
      <w:sz w:val="36"/>
      <w:szCs w:val="36"/>
      <w:lang w:val="en-US" w:eastAsia="zh-CN" w:bidi="ar-SA"/>
    </w:rPr>
  </w:style>
  <w:style w:type="character" w:customStyle="1" w:styleId="20">
    <w:name w:val="标题 4 Char"/>
    <w:link w:val="5"/>
    <w:autoRedefine/>
    <w:qFormat/>
    <w:uiPriority w:val="9"/>
    <w:rPr>
      <w:rFonts w:ascii="Arial" w:hAnsi="Arial" w:eastAsia="宋体" w:cs="宋体"/>
      <w:b/>
      <w:bCs/>
      <w:color w:val="auto"/>
      <w:kern w:val="0"/>
      <w:sz w:val="30"/>
      <w:szCs w:val="30"/>
      <w:highlight w:val="none"/>
      <w:lang w:val="zh-CN" w:eastAsia="zh-CN" w:bidi="ar-SA"/>
    </w:rPr>
  </w:style>
  <w:style w:type="character" w:customStyle="1" w:styleId="21">
    <w:name w:val="标题 5 Char"/>
    <w:link w:val="6"/>
    <w:autoRedefine/>
    <w:qFormat/>
    <w:uiPriority w:val="0"/>
    <w:rPr>
      <w:rFonts w:ascii="宋体" w:hAnsi="宋体" w:eastAsia="宋体" w:cs="宋体"/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2026-06-25T04:26:00Z</dcterms:created>
  <dc:creator>刘宇</dc:creator>
  <cp:lastModifiedBy>刘宇</cp:lastModifiedBy>
  <dcterms:modified xsi:type="dcterms:W3CDTF">2026-06-25T05:40:02Z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C74B80A8A394411F8ADD6BA6CFFF14C2_11</vt:lpwstr>
  </property>
  <property fmtid="{D5CDD505-2E9C-101B-9397-08002B2CF9AE}" pid="4" name="KSOTemplateDocerSaveRecord">
    <vt:lpwstr>eyJoZGlkIjoiZGQ2NTNiOTg4MmNmMGE4NzI3ODY5NGY5MWRjOGY2MGYiLCJ1c2VySWQiOiIyNTUxODE1NzUifQ==</vt:lpwstr>
  </property>
</Properties>
</file>