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40"/>
          <w:lang w:val="en-US" w:eastAsia="zh-CN"/>
        </w:rPr>
        <w:t>2022年长春市工业产品质量监督抽查抽样检验服务</w:t>
      </w:r>
    </w:p>
    <w:p>
      <w:pPr>
        <w:jc w:val="center"/>
        <w:rPr>
          <w:rFonts w:hint="default" w:eastAsiaTheme="minor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成交公告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b w:val="0"/>
          <w:bCs w:val="0"/>
        </w:rPr>
      </w:pPr>
      <w:r>
        <w:rPr>
          <w:rFonts w:hint="eastAsia"/>
          <w:b/>
          <w:bCs/>
        </w:rPr>
        <w:t>一、</w:t>
      </w:r>
      <w:r>
        <w:rPr>
          <w:rFonts w:hint="eastAsia"/>
          <w:b/>
          <w:bCs/>
          <w:lang w:val="en-US" w:eastAsia="zh-CN"/>
        </w:rPr>
        <w:t>采购</w:t>
      </w:r>
      <w:r>
        <w:rPr>
          <w:rFonts w:hint="eastAsia"/>
          <w:b/>
          <w:bCs/>
        </w:rPr>
        <w:t>项目编号：</w:t>
      </w:r>
      <w:r>
        <w:rPr>
          <w:rFonts w:hint="eastAsia"/>
          <w:b w:val="0"/>
          <w:bCs w:val="0"/>
        </w:rPr>
        <w:t>JM-2022-11-16699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二、项目名称：</w:t>
      </w:r>
      <w:r>
        <w:rPr>
          <w:rFonts w:hint="eastAsia"/>
          <w:b w:val="0"/>
          <w:bCs w:val="0"/>
        </w:rPr>
        <w:t>2022年长春市工业产品质量监督抽查抽样检验服务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b/>
          <w:bCs/>
        </w:rPr>
        <w:t>三、中标（成交）信息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供应商名称：长春市产品质量监督检验院</w:t>
      </w: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>供应商地址：</w:t>
      </w:r>
      <w:r>
        <w:rPr>
          <w:rFonts w:hint="eastAsia"/>
          <w:lang w:val="en-US" w:eastAsia="zh-CN"/>
        </w:rPr>
        <w:t>吉林省长春市绿园区建达路2555号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中标（成交）金额：</w:t>
      </w:r>
      <w:r>
        <w:rPr>
          <w:rFonts w:hint="eastAsia"/>
          <w:lang w:val="en-US" w:eastAsia="zh-CN"/>
        </w:rPr>
        <w:t>20.00</w:t>
      </w:r>
      <w:r>
        <w:rPr>
          <w:rFonts w:hint="eastAsia"/>
        </w:rPr>
        <w:t>（万元）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  <w:r>
        <w:rPr>
          <w:rFonts w:hint="eastAsia"/>
        </w:rPr>
        <w:t>供应商名称：</w:t>
      </w:r>
      <w:r>
        <w:rPr>
          <w:rFonts w:hint="eastAsia"/>
          <w:lang w:val="en-US" w:eastAsia="zh-CN"/>
        </w:rPr>
        <w:t>吉林省产品质量监督检验院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供应商地址：</w:t>
      </w:r>
      <w:r>
        <w:rPr>
          <w:rFonts w:hint="eastAsia"/>
          <w:lang w:val="en-US" w:eastAsia="zh-CN"/>
        </w:rPr>
        <w:t>吉林省长春市高新区宜居路2699号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中标（成交）金额：</w:t>
      </w:r>
      <w:r>
        <w:rPr>
          <w:rFonts w:hint="eastAsia"/>
          <w:lang w:val="en-US" w:eastAsia="zh-CN"/>
        </w:rPr>
        <w:t>20.00</w:t>
      </w:r>
      <w:r>
        <w:rPr>
          <w:rFonts w:hint="eastAsia"/>
        </w:rPr>
        <w:t>（万元）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供应商名称：长春市产品质量监督检验院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供应商地址：</w:t>
      </w:r>
      <w:r>
        <w:rPr>
          <w:rFonts w:hint="eastAsia"/>
          <w:lang w:val="en-US" w:eastAsia="zh-CN"/>
        </w:rPr>
        <w:t>吉林省长春市绿园区建达路2555号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中标（成交）金额：</w:t>
      </w:r>
      <w:r>
        <w:rPr>
          <w:rFonts w:hint="eastAsia"/>
          <w:lang w:val="en-US" w:eastAsia="zh-CN"/>
        </w:rPr>
        <w:t>10.00</w:t>
      </w:r>
      <w:r>
        <w:rPr>
          <w:rFonts w:hint="eastAsia"/>
        </w:rPr>
        <w:t>（万元）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供应商名称：</w:t>
      </w:r>
      <w:r>
        <w:rPr>
          <w:rFonts w:hint="eastAsia"/>
          <w:lang w:val="en-US" w:eastAsia="zh-CN"/>
        </w:rPr>
        <w:t>吉林省产品质量监督检验院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供应商地址：</w:t>
      </w:r>
      <w:r>
        <w:rPr>
          <w:rFonts w:hint="eastAsia"/>
          <w:lang w:val="en-US" w:eastAsia="zh-CN"/>
        </w:rPr>
        <w:t>吉林省长春市高新区宜居路2699号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中标（成交）金额：</w:t>
      </w:r>
      <w:r>
        <w:rPr>
          <w:rFonts w:hint="eastAsia"/>
          <w:lang w:val="en-US" w:eastAsia="zh-CN"/>
        </w:rPr>
        <w:t>10.00</w:t>
      </w:r>
      <w:r>
        <w:rPr>
          <w:rFonts w:hint="eastAsia"/>
        </w:rPr>
        <w:t>（万元）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供应商名称：吉林省产品质量监督检验院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供应商地址：吉林省长春市高新区宜居路2699号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中标（成交）金额：</w:t>
      </w:r>
      <w:r>
        <w:rPr>
          <w:rFonts w:hint="eastAsia"/>
          <w:lang w:val="en-US" w:eastAsia="zh-CN"/>
        </w:rPr>
        <w:t>20.00</w:t>
      </w:r>
      <w:r>
        <w:rPr>
          <w:rFonts w:hint="eastAsia"/>
        </w:rPr>
        <w:t>（万元）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供应商名称：长春市产品质量监督检验院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供应商地址：吉林省长春市绿园区建达路2555号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中标（成交）金额：</w:t>
      </w:r>
      <w:r>
        <w:rPr>
          <w:rFonts w:hint="eastAsia"/>
          <w:lang w:val="en-US" w:eastAsia="zh-CN"/>
        </w:rPr>
        <w:t>20.00</w:t>
      </w:r>
      <w:r>
        <w:rPr>
          <w:rFonts w:hint="eastAsia"/>
        </w:rPr>
        <w:t>（万元）</w:t>
      </w: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1"/>
        </w:numPr>
        <w:rPr>
          <w:rFonts w:hint="eastAsia"/>
          <w:b/>
          <w:bCs/>
        </w:rPr>
      </w:pPr>
      <w:r>
        <w:rPr>
          <w:rFonts w:hint="eastAsia"/>
          <w:b/>
          <w:bCs/>
        </w:rPr>
        <w:t>主要标的信息</w:t>
      </w:r>
    </w:p>
    <w:tbl>
      <w:tblPr>
        <w:tblStyle w:val="7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长春市产品质量监督检验院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2022年长春市工业产品质量监督抽查抽样检验服务</w:t>
            </w:r>
            <w:r>
              <w:rPr>
                <w:rFonts w:hint="eastAsia"/>
                <w:lang w:val="en-US" w:eastAsia="zh-CN"/>
              </w:rPr>
              <w:t>一标段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家用电器抽样检验服务1（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38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批次）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</w:rPr>
              <w:t>采购合同签订之日起1年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</w:tr>
    </w:tbl>
    <w:p>
      <w:pPr>
        <w:numPr>
          <w:ilvl w:val="0"/>
          <w:numId w:val="0"/>
        </w:num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</w:t>
      </w:r>
    </w:p>
    <w:tbl>
      <w:tblPr>
        <w:tblStyle w:val="7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/>
                <w:lang w:eastAsia="zh-CN"/>
              </w:rPr>
              <w:t>2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吉林省产品质量监督检验院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2022年长春市工业产品质量监督抽查抽样检验服务</w:t>
            </w:r>
            <w:r>
              <w:rPr>
                <w:rFonts w:hint="eastAsia"/>
                <w:lang w:val="en-US" w:eastAsia="zh-CN"/>
              </w:rPr>
              <w:t>二标段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家用电器抽样检验服务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批次）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</w:rPr>
              <w:t>采购合同签订之日起1年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</w:tr>
    </w:tbl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tbl>
      <w:tblPr>
        <w:tblStyle w:val="7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/>
                <w:lang w:eastAsia="zh-CN"/>
              </w:rPr>
              <w:t>3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长春市产品质量监督检验院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2022年长春市工业产品质量监督抽查抽样检验服务</w:t>
            </w:r>
            <w:r>
              <w:rPr>
                <w:rFonts w:hint="eastAsia"/>
                <w:lang w:val="en-US" w:eastAsia="zh-CN"/>
              </w:rPr>
              <w:t>三标段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产品抽样检验服务1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（28批次）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</w:rPr>
              <w:t>采购合同签订之日起1年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</w:tr>
    </w:tbl>
    <w:p>
      <w:pPr>
        <w:rPr>
          <w:rFonts w:hint="eastAsia"/>
        </w:rPr>
      </w:pPr>
    </w:p>
    <w:tbl>
      <w:tblPr>
        <w:tblStyle w:val="7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/>
                <w:lang w:eastAsia="zh-CN"/>
              </w:rPr>
              <w:t>4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吉林省产品质量监督检验院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2022年长春市工业产品质量监督抽查抽样检验服务</w:t>
            </w:r>
            <w:r>
              <w:rPr>
                <w:rFonts w:hint="eastAsia"/>
                <w:lang w:val="en-US" w:eastAsia="zh-CN"/>
              </w:rPr>
              <w:t>四标段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产品抽样检验服务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2（25批次）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</w:rPr>
              <w:t>采购合同签订之日起1年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</w:tr>
    </w:tbl>
    <w:p>
      <w:pPr>
        <w:pStyle w:val="2"/>
        <w:rPr>
          <w:rFonts w:hint="eastAsia"/>
        </w:rPr>
      </w:pPr>
    </w:p>
    <w:tbl>
      <w:tblPr>
        <w:tblStyle w:val="7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吉林省产品质量监督检验院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2022年长春市工业产品质量监督抽查抽样检验服务</w:t>
            </w:r>
            <w:r>
              <w:rPr>
                <w:rFonts w:hint="eastAsia"/>
                <w:lang w:val="en-US" w:eastAsia="zh-CN"/>
              </w:rPr>
              <w:t>五标段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装饰装修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材料抽样检验服务1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（36批次）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</w:rPr>
              <w:t>采购合同签订之日起1年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</w:tr>
    </w:tbl>
    <w:p>
      <w:pPr>
        <w:rPr>
          <w:rFonts w:hint="eastAsia"/>
        </w:rPr>
      </w:pPr>
    </w:p>
    <w:tbl>
      <w:tblPr>
        <w:tblStyle w:val="7"/>
        <w:tblpPr w:leftFromText="180" w:rightFromText="180" w:vertAnchor="text" w:horzAnchor="page" w:tblpXSpec="center" w:tblpY="56"/>
        <w:tblOverlap w:val="never"/>
        <w:tblW w:w="95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408"/>
        <w:gridCol w:w="1575"/>
        <w:gridCol w:w="2145"/>
        <w:gridCol w:w="1212"/>
        <w:gridCol w:w="1212"/>
        <w:gridCol w:w="12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供应商名称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服务名称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服务范围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服务要求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服务时间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服务标准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长春市产品质量监督检验院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2022年长春市工业产品质量监督抽查抽样检验服务</w:t>
            </w:r>
            <w:r>
              <w:rPr>
                <w:rFonts w:hint="eastAsia"/>
                <w:lang w:val="en-US" w:eastAsia="zh-CN"/>
              </w:rPr>
              <w:t>六标段</w:t>
            </w:r>
          </w:p>
        </w:tc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hint="default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装饰装修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材料抽样检验服务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2（42批次）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</w:rPr>
              <w:t>采购合同签订之日起1年</w:t>
            </w:r>
          </w:p>
        </w:tc>
        <w:tc>
          <w:tcPr>
            <w:tcW w:w="121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cs="Times New Roman" w:asciiTheme="minorEastAsia" w:hAnsiTheme="minorEastAsia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符合国家及行业统一标准，且达到优质服务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五、评审专家（单一来源采购人员）名单：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张荣、乔冬云、何冰</w:t>
      </w:r>
      <w:r>
        <w:rPr>
          <w:rFonts w:hint="eastAsia"/>
        </w:rPr>
        <w:t>；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六、代理服务收费标准及金额：</w:t>
      </w:r>
    </w:p>
    <w:p>
      <w:pPr>
        <w:rPr>
          <w:rFonts w:hint="eastAsia"/>
        </w:rPr>
      </w:pPr>
    </w:p>
    <w:p>
      <w:pPr>
        <w:spacing w:line="480" w:lineRule="auto"/>
        <w:rPr>
          <w:rFonts w:hint="eastAsia"/>
        </w:rPr>
      </w:pPr>
      <w:r>
        <w:rPr>
          <w:rFonts w:hint="eastAsia"/>
        </w:rPr>
        <w:t>本项目代理费收费标准：参考国家发改委发改价格〔2015〕299号文件规定计取。由中标人支付。中标服务费为：一标段：6000元；二标段：6000元；三标段：3000元；四标段：3000元；五标段：6000元；六标段：6000元；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本项目代理费总金额：</w:t>
      </w:r>
      <w:r>
        <w:rPr>
          <w:rFonts w:hint="eastAsia"/>
          <w:lang w:val="en-US" w:eastAsia="zh-CN"/>
        </w:rPr>
        <w:t>3.00</w:t>
      </w:r>
      <w:r>
        <w:rPr>
          <w:rFonts w:hint="eastAsia"/>
        </w:rPr>
        <w:t>万元（人民币）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七、公告期限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自本公告发布之日起1个工作日。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八、其它补充事宜</w:t>
      </w:r>
    </w:p>
    <w:p>
      <w:pPr>
        <w:rPr>
          <w:rFonts w:hint="eastAsia"/>
        </w:rPr>
      </w:pPr>
    </w:p>
    <w:p>
      <w:pPr>
        <w:spacing w:line="360" w:lineRule="auto"/>
        <w:ind w:firstLine="420" w:firstLineChars="200"/>
        <w:rPr>
          <w:rFonts w:hint="eastAsia"/>
        </w:rPr>
      </w:pPr>
      <w:r>
        <w:rPr>
          <w:rFonts w:hint="eastAsia"/>
        </w:rPr>
        <w:t>本次</w:t>
      </w:r>
      <w:r>
        <w:rPr>
          <w:rFonts w:hint="eastAsia"/>
          <w:lang w:val="en-US" w:eastAsia="zh-CN"/>
        </w:rPr>
        <w:t>成交</w:t>
      </w:r>
      <w:r>
        <w:rPr>
          <w:rFonts w:hint="eastAsia"/>
        </w:rPr>
        <w:t>公告同时在长春市公共资源交易网、中国政府采购网、中国招标投标公共服务平台、长春市市场监督管理局官网上发布。</w:t>
      </w:r>
    </w:p>
    <w:p>
      <w:pPr>
        <w:rPr>
          <w:rFonts w:hint="eastAsia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九、凡对本次公告内容提出询问，请按以下方式联系。</w:t>
      </w:r>
    </w:p>
    <w:p>
      <w:pPr>
        <w:rPr>
          <w:rFonts w:hint="eastAsia"/>
        </w:rPr>
      </w:pPr>
    </w:p>
    <w:p>
      <w:pPr>
        <w:spacing w:line="48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  <w:lang w:eastAsia="zh-CN"/>
        </w:rPr>
        <w:t>.</w:t>
      </w:r>
      <w:r>
        <w:rPr>
          <w:rFonts w:hint="eastAsia"/>
        </w:rPr>
        <w:t>采购人信息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名称：长春市市场监督管理局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地址：长春市景阳大路1199号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联系方式：18544155777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2.采购代理机构信息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名    称：吉林省顺宏项目管理咨询有限公司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地　　址：长春市朝阳区人民大街7655号航空国际A座316室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联系方式：0431-82276521</w:t>
      </w:r>
    </w:p>
    <w:p>
      <w:pPr>
        <w:numPr>
          <w:numId w:val="0"/>
        </w:numPr>
        <w:spacing w:line="480" w:lineRule="auto"/>
        <w:rPr>
          <w:rFonts w:hint="eastAsia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项目联系方式</w:t>
      </w:r>
    </w:p>
    <w:p>
      <w:pPr>
        <w:numPr>
          <w:numId w:val="0"/>
        </w:numPr>
        <w:spacing w:line="480" w:lineRule="auto"/>
        <w:rPr>
          <w:rFonts w:hint="eastAsia"/>
        </w:rPr>
      </w:pPr>
      <w:r>
        <w:rPr>
          <w:rFonts w:hint="eastAsia"/>
        </w:rPr>
        <w:t>项目联系人：张盛宇</w:t>
      </w:r>
    </w:p>
    <w:p>
      <w:pPr>
        <w:spacing w:line="480" w:lineRule="auto"/>
        <w:rPr>
          <w:rFonts w:hint="eastAsia"/>
        </w:rPr>
      </w:pPr>
      <w:r>
        <w:rPr>
          <w:rFonts w:hint="eastAsia"/>
        </w:rPr>
        <w:t>电话：0431-82276521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C15CD22"/>
    <w:multiLevelType w:val="singleLevel"/>
    <w:tmpl w:val="EC15CD2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Y2FiNjZiMmEwYWIwMjUwYjM1NjUzOTMxNjM3YmYifQ=="/>
  </w:docVars>
  <w:rsids>
    <w:rsidRoot w:val="22872C89"/>
    <w:rsid w:val="22872C89"/>
    <w:rsid w:val="237F7B87"/>
    <w:rsid w:val="2AB87AFF"/>
    <w:rsid w:val="31331F59"/>
    <w:rsid w:val="374E6551"/>
    <w:rsid w:val="42C23837"/>
    <w:rsid w:val="4A0B64CB"/>
    <w:rsid w:val="4A28673E"/>
    <w:rsid w:val="4DB53C2F"/>
    <w:rsid w:val="5201307F"/>
    <w:rsid w:val="544A7068"/>
    <w:rsid w:val="54A01FF8"/>
    <w:rsid w:val="55CC0CB8"/>
    <w:rsid w:val="671E60CA"/>
    <w:rsid w:val="72583CFE"/>
    <w:rsid w:val="75A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120" w:beforeLines="0" w:after="120" w:afterLines="0" w:line="360" w:lineRule="auto"/>
      <w:jc w:val="center"/>
      <w:outlineLvl w:val="3"/>
    </w:pPr>
    <w:rPr>
      <w:rFonts w:ascii="Arial" w:hAnsi="Arial" w:eastAsia="黑体"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</w:pPr>
    <w:rPr>
      <w:rFonts w:ascii="Times New Roman" w:hAnsi="Times New Roman" w:eastAsia="宋体" w:cs="Times New Roman"/>
      <w:color w:val="000000"/>
      <w:sz w:val="24"/>
      <w:lang w:val="en-US" w:eastAsia="zh-CN" w:bidi="ar-SA"/>
    </w:rPr>
  </w:style>
  <w:style w:type="paragraph" w:styleId="3">
    <w:name w:val="Date"/>
    <w:basedOn w:val="1"/>
    <w:next w:val="1"/>
    <w:qFormat/>
    <w:uiPriority w:val="0"/>
    <w:rPr>
      <w:sz w:val="24"/>
      <w:szCs w:val="20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11">
    <w:name w:val="Hyperlink"/>
    <w:basedOn w:val="8"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customStyle="1" w:styleId="12">
    <w:name w:val="next"/>
    <w:basedOn w:val="8"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13">
    <w:name w:val="redfilenumber"/>
    <w:basedOn w:val="8"/>
    <w:qFormat/>
    <w:uiPriority w:val="0"/>
    <w:rPr>
      <w:color w:val="BA2636"/>
      <w:sz w:val="18"/>
      <w:szCs w:val="18"/>
    </w:rPr>
  </w:style>
  <w:style w:type="character" w:customStyle="1" w:styleId="14">
    <w:name w:val="redfilefwwh"/>
    <w:basedOn w:val="8"/>
    <w:qFormat/>
    <w:uiPriority w:val="0"/>
    <w:rPr>
      <w:color w:val="BA2636"/>
      <w:sz w:val="18"/>
      <w:szCs w:val="18"/>
    </w:rPr>
  </w:style>
  <w:style w:type="character" w:customStyle="1" w:styleId="15">
    <w:name w:val="gjfg"/>
    <w:basedOn w:val="8"/>
    <w:qFormat/>
    <w:uiPriority w:val="0"/>
  </w:style>
  <w:style w:type="character" w:customStyle="1" w:styleId="16">
    <w:name w:val="displayarti"/>
    <w:basedOn w:val="8"/>
    <w:qFormat/>
    <w:uiPriority w:val="0"/>
    <w:rPr>
      <w:color w:val="FFFFFF"/>
      <w:shd w:val="clear" w:fill="A00000"/>
    </w:rPr>
  </w:style>
  <w:style w:type="character" w:customStyle="1" w:styleId="17">
    <w:name w:val="cfdate"/>
    <w:basedOn w:val="8"/>
    <w:qFormat/>
    <w:uiPriority w:val="0"/>
    <w:rPr>
      <w:color w:val="333333"/>
      <w:sz w:val="18"/>
      <w:szCs w:val="18"/>
    </w:rPr>
  </w:style>
  <w:style w:type="character" w:customStyle="1" w:styleId="18">
    <w:name w:val="qxdate"/>
    <w:basedOn w:val="8"/>
    <w:qFormat/>
    <w:uiPriority w:val="0"/>
    <w:rPr>
      <w:color w:val="333333"/>
      <w:sz w:val="18"/>
      <w:szCs w:val="18"/>
    </w:rPr>
  </w:style>
  <w:style w:type="character" w:customStyle="1" w:styleId="19">
    <w:name w:val="prev"/>
    <w:basedOn w:val="8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20">
    <w:name w:val="prev1"/>
    <w:basedOn w:val="8"/>
    <w:qFormat/>
    <w:uiPriority w:val="0"/>
    <w:rPr>
      <w:color w:val="88888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1543</Words>
  <Characters>1701</Characters>
  <Lines>0</Lines>
  <Paragraphs>0</Paragraphs>
  <TotalTime>13</TotalTime>
  <ScaleCrop>false</ScaleCrop>
  <LinksUpToDate>false</LinksUpToDate>
  <CharactersWithSpaces>1717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2022-08-29T07:09:00Z</dcterms:created>
  <dc:creator>Administrator</dc:creator>
  <cp:lastModifiedBy>Administrator</cp:lastModifiedBy>
  <dcterms:modified xsi:type="dcterms:W3CDTF">2022-12-04T03:37:12Z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3B421BABFB224EB8AFE486D9A8F38548</vt:lpwstr>
  </property>
</Properties>
</file>