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0" w:lineRule="atLeast"/>
        <w:jc w:val="center"/>
        <w:textAlignment w:val="auto"/>
        <w:outlineLvl w:val="0"/>
      </w:pPr>
      <w:bookmarkStart w:id="0" w:name="_Toc28359022"/>
      <w:bookmarkStart w:id="1" w:name="_Toc35393809"/>
      <w:r>
        <w:rPr>
          <w:rFonts w:hint="eastAsia" w:cs="Times New Roman" w:asciiTheme="minorEastAsia" w:hAnsiTheme="minorEastAsia"/>
          <w:b/>
          <w:bCs/>
          <w:kern w:val="44"/>
          <w:sz w:val="36"/>
          <w:szCs w:val="36"/>
          <w:lang w:eastAsia="zh-CN"/>
        </w:rPr>
        <w:t>成品油快检</w:t>
      </w:r>
      <w:r>
        <w:rPr>
          <w:rFonts w:hint="eastAsia" w:cs="Times New Roman" w:asciiTheme="minorEastAsia" w:hAnsiTheme="minorEastAsia"/>
          <w:b/>
          <w:bCs/>
          <w:kern w:val="44"/>
          <w:sz w:val="36"/>
          <w:szCs w:val="36"/>
        </w:rPr>
        <w:t>中标</w:t>
      </w:r>
      <w:r>
        <w:rPr>
          <w:rFonts w:hint="eastAsia" w:cs="Times New Roman" w:asciiTheme="minorEastAsia" w:hAnsiTheme="minorEastAsia"/>
          <w:b/>
          <w:bCs/>
          <w:kern w:val="44"/>
          <w:sz w:val="36"/>
          <w:szCs w:val="36"/>
          <w:lang w:val="en-US" w:eastAsia="zh-CN"/>
        </w:rPr>
        <w:t>(成交)</w:t>
      </w:r>
      <w:r>
        <w:rPr>
          <w:rFonts w:hint="eastAsia" w:cs="Times New Roman" w:asciiTheme="minorEastAsia" w:hAnsiTheme="minorEastAsia"/>
          <w:b/>
          <w:bCs/>
          <w:kern w:val="44"/>
          <w:sz w:val="36"/>
          <w:szCs w:val="36"/>
        </w:rPr>
        <w:t>结果公告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一、</w:t>
      </w:r>
      <w:r>
        <w:rPr>
          <w:rFonts w:hint="eastAsia" w:cs="Times New Roman" w:asciiTheme="minorEastAsia" w:hAnsiTheme="minorEastAsia"/>
          <w:sz w:val="28"/>
          <w:szCs w:val="28"/>
        </w:rPr>
        <w:t>项目编号：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JM-2021-11-15326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Times New Roman" w:asciiTheme="minorEastAsia" w:hAnsiTheme="minorEastAsia"/>
          <w:sz w:val="28"/>
          <w:szCs w:val="28"/>
          <w:highlight w:val="none"/>
        </w:rPr>
      </w:pPr>
      <w:r>
        <w:rPr>
          <w:rFonts w:hint="eastAsia" w:cs="Times New Roman" w:asciiTheme="minorEastAsia" w:hAnsiTheme="minorEastAsia"/>
          <w:sz w:val="28"/>
          <w:szCs w:val="28"/>
          <w:highlight w:val="none"/>
        </w:rPr>
        <w:t>二</w:t>
      </w:r>
      <w:r>
        <w:rPr>
          <w:rFonts w:cs="Times New Roman" w:asciiTheme="minorEastAsia" w:hAnsiTheme="minorEastAsia"/>
          <w:sz w:val="28"/>
          <w:szCs w:val="28"/>
          <w:highlight w:val="none"/>
        </w:rPr>
        <w:t>、</w:t>
      </w:r>
      <w:r>
        <w:rPr>
          <w:rFonts w:hint="eastAsia" w:cs="Times New Roman" w:asciiTheme="minorEastAsia" w:hAnsiTheme="minorEastAsia"/>
          <w:sz w:val="28"/>
          <w:szCs w:val="28"/>
          <w:highlight w:val="none"/>
        </w:rPr>
        <w:t>项目名称：</w:t>
      </w:r>
      <w:r>
        <w:rPr>
          <w:rFonts w:hint="eastAsia" w:cs="Times New Roman" w:asciiTheme="minorEastAsia" w:hAnsiTheme="minorEastAsia"/>
          <w:sz w:val="28"/>
          <w:szCs w:val="28"/>
          <w:highlight w:val="none"/>
          <w:lang w:eastAsia="zh-CN"/>
        </w:rPr>
        <w:t>成品油快检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cs="Times New Roman" w:asciiTheme="minorEastAsia" w:hAnsiTheme="minorEastAsia"/>
          <w:sz w:val="28"/>
          <w:szCs w:val="28"/>
          <w:highlight w:val="none"/>
        </w:rPr>
      </w:pPr>
      <w:r>
        <w:rPr>
          <w:rFonts w:hint="eastAsia" w:cs="Times New Roman" w:asciiTheme="minorEastAsia" w:hAnsiTheme="minorEastAsia"/>
          <w:sz w:val="28"/>
          <w:szCs w:val="28"/>
          <w:highlight w:val="none"/>
        </w:rPr>
        <w:t>三、中标信息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cs="Times New Roman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sz w:val="28"/>
          <w:szCs w:val="28"/>
          <w:highlight w:val="none"/>
        </w:rPr>
        <w:t>供应商名称：</w:t>
      </w:r>
      <w:r>
        <w:rPr>
          <w:rFonts w:hint="eastAsia" w:cs="Times New Roman" w:asciiTheme="minorEastAsia" w:hAnsiTheme="minorEastAsia"/>
          <w:sz w:val="28"/>
          <w:szCs w:val="28"/>
          <w:highlight w:val="none"/>
          <w:lang w:val="en-US" w:eastAsia="zh-CN"/>
        </w:rPr>
        <w:t>吉林省产品质量监督检验院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eastAsiaTheme="minorEastAsia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sz w:val="28"/>
          <w:szCs w:val="28"/>
          <w:highlight w:val="none"/>
        </w:rPr>
        <w:t>供应商地址：</w:t>
      </w:r>
      <w:r>
        <w:rPr>
          <w:rFonts w:hint="eastAsia" w:cs="Times New Roman" w:asciiTheme="minorEastAsia" w:hAnsiTheme="minorEastAsia"/>
          <w:sz w:val="28"/>
          <w:szCs w:val="28"/>
          <w:highlight w:val="none"/>
          <w:lang w:val="en-US" w:eastAsia="zh-CN"/>
        </w:rPr>
        <w:t>吉林省长春市高新区宜居路2699号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default" w:cs="Times New Roman" w:asciiTheme="minorEastAsia" w:hAnsiTheme="minorEastAsia"/>
          <w:sz w:val="28"/>
          <w:szCs w:val="28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sz w:val="28"/>
          <w:szCs w:val="28"/>
          <w:highlight w:val="none"/>
        </w:rPr>
        <w:t>中标金额：</w:t>
      </w:r>
      <w:r>
        <w:rPr>
          <w:rFonts w:hint="eastAsia" w:cs="Times New Roman" w:asciiTheme="minorEastAsia" w:hAnsiTheme="minorEastAsia"/>
          <w:sz w:val="28"/>
          <w:szCs w:val="28"/>
          <w:highlight w:val="none"/>
          <w:lang w:val="en-US" w:eastAsia="zh-CN"/>
        </w:rPr>
        <w:t>960000元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Times New Roman" w:asciiTheme="minorEastAsia" w:hAnsiTheme="minorEastAsia"/>
          <w:sz w:val="28"/>
          <w:szCs w:val="28"/>
          <w:highlight w:val="none"/>
        </w:rPr>
      </w:pPr>
      <w:r>
        <w:rPr>
          <w:rFonts w:hint="eastAsia" w:cs="Times New Roman" w:asciiTheme="minorEastAsia" w:hAnsiTheme="minorEastAsia"/>
          <w:sz w:val="28"/>
          <w:szCs w:val="28"/>
          <w:highlight w:val="none"/>
          <w:lang w:val="en-US" w:eastAsia="zh-CN"/>
        </w:rPr>
        <w:t>四、</w:t>
      </w:r>
      <w:r>
        <w:rPr>
          <w:rFonts w:hint="eastAsia" w:cs="Times New Roman" w:asciiTheme="minorEastAsia" w:hAnsiTheme="minorEastAsia"/>
          <w:sz w:val="28"/>
          <w:szCs w:val="28"/>
          <w:highlight w:val="none"/>
        </w:rPr>
        <w:t>主要标的信息</w:t>
      </w:r>
    </w:p>
    <w:tbl>
      <w:tblPr>
        <w:tblStyle w:val="12"/>
        <w:tblpPr w:leftFromText="180" w:rightFromText="180" w:vertAnchor="text" w:horzAnchor="page" w:tblpX="1168" w:tblpY="56"/>
        <w:tblOverlap w:val="never"/>
        <w:tblW w:w="101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679"/>
        <w:gridCol w:w="2724"/>
        <w:gridCol w:w="2608"/>
        <w:gridCol w:w="2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  <w:t>项目名称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  <w:t>服务范围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  <w:t>合同履行期限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  <w:t>成品油快检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  <w:t>成品油产品质量快速检测,约1023批次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  <w:t>签订合同后至2022年2月25日完成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  <w:t>符合国家、行业规定的合格标准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Chars="0"/>
        <w:textAlignment w:val="auto"/>
        <w:rPr>
          <w:rFonts w:hint="eastAsia" w:cs="Times New Roman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cs="Times New Roman" w:asciiTheme="minorEastAsia" w:hAnsiTheme="minorEastAsia"/>
          <w:sz w:val="28"/>
          <w:szCs w:val="28"/>
          <w:highlight w:val="none"/>
          <w:lang w:eastAsia="zh-CN"/>
        </w:rPr>
        <w:t>五、</w:t>
      </w:r>
      <w:r>
        <w:rPr>
          <w:rFonts w:hint="eastAsia" w:cs="Times New Roman" w:asciiTheme="minorEastAsia" w:hAnsiTheme="minorEastAsia"/>
          <w:sz w:val="28"/>
          <w:szCs w:val="28"/>
          <w:highlight w:val="none"/>
          <w:lang w:val="en-US" w:eastAsia="zh-CN"/>
        </w:rPr>
        <w:t>磋商小组</w:t>
      </w:r>
      <w:r>
        <w:rPr>
          <w:rFonts w:hint="eastAsia" w:cs="Times New Roman" w:asciiTheme="minorEastAsia" w:hAnsiTheme="minorEastAsia"/>
          <w:sz w:val="28"/>
          <w:szCs w:val="28"/>
          <w:highlight w:val="none"/>
        </w:rPr>
        <w:t>名单：姬笑</w:t>
      </w:r>
      <w:r>
        <w:rPr>
          <w:rFonts w:hint="eastAsia" w:cs="Times New Roman" w:asciiTheme="minorEastAsia" w:hAnsiTheme="minorEastAsia"/>
          <w:sz w:val="28"/>
          <w:szCs w:val="28"/>
          <w:highlight w:val="none"/>
          <w:lang w:eastAsia="zh-CN"/>
        </w:rPr>
        <w:t>、</w:t>
      </w:r>
      <w:r>
        <w:rPr>
          <w:rFonts w:hint="eastAsia" w:cs="Times New Roman" w:asciiTheme="minorEastAsia" w:hAnsiTheme="minorEastAsia"/>
          <w:sz w:val="28"/>
          <w:szCs w:val="28"/>
          <w:highlight w:val="none"/>
        </w:rPr>
        <w:t>史岩</w:t>
      </w:r>
      <w:r>
        <w:rPr>
          <w:rFonts w:hint="eastAsia" w:cs="Times New Roman" w:asciiTheme="minorEastAsia" w:hAnsiTheme="minorEastAsia"/>
          <w:sz w:val="28"/>
          <w:szCs w:val="28"/>
          <w:highlight w:val="none"/>
          <w:lang w:eastAsia="zh-CN"/>
        </w:rPr>
        <w:t>、</w:t>
      </w:r>
      <w:r>
        <w:rPr>
          <w:rFonts w:hint="eastAsia" w:cs="Times New Roman" w:asciiTheme="minorEastAsia" w:hAnsiTheme="minorEastAsia"/>
          <w:sz w:val="28"/>
          <w:szCs w:val="28"/>
          <w:highlight w:val="none"/>
        </w:rPr>
        <w:t>刘靳抒</w:t>
      </w:r>
      <w:r>
        <w:rPr>
          <w:rFonts w:hint="eastAsia" w:cs="Times New Roman" w:asciiTheme="minorEastAsia" w:hAnsiTheme="minorEastAsia"/>
          <w:sz w:val="28"/>
          <w:szCs w:val="28"/>
          <w:highlight w:val="none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Times New Roman" w:asciiTheme="minorEastAsia" w:hAnsiTheme="minorEastAsia"/>
          <w:sz w:val="28"/>
          <w:szCs w:val="28"/>
          <w:highlight w:val="none"/>
        </w:rPr>
      </w:pPr>
      <w:r>
        <w:rPr>
          <w:rFonts w:hint="eastAsia" w:cs="Times New Roman" w:asciiTheme="minorEastAsia" w:hAnsiTheme="minorEastAsia"/>
          <w:sz w:val="28"/>
          <w:szCs w:val="28"/>
          <w:highlight w:val="none"/>
          <w:lang w:eastAsia="zh-CN"/>
        </w:rPr>
        <w:t>六、</w:t>
      </w:r>
      <w:r>
        <w:rPr>
          <w:rFonts w:hint="eastAsia" w:cs="Times New Roman" w:asciiTheme="minorEastAsia" w:hAnsiTheme="minorEastAsia"/>
          <w:sz w:val="28"/>
          <w:szCs w:val="28"/>
          <w:highlight w:val="none"/>
        </w:rPr>
        <w:t>代理服务收费标准</w:t>
      </w:r>
      <w:r>
        <w:rPr>
          <w:rFonts w:hint="eastAsia" w:cs="Times New Roman" w:asciiTheme="minorEastAsia" w:hAnsiTheme="minorEastAsia"/>
          <w:sz w:val="28"/>
          <w:szCs w:val="28"/>
          <w:highlight w:val="none"/>
          <w:lang w:eastAsia="zh-CN"/>
        </w:rPr>
        <w:t>、方式</w:t>
      </w:r>
      <w:r>
        <w:rPr>
          <w:rFonts w:hint="eastAsia" w:cs="Times New Roman" w:asciiTheme="minorEastAsia" w:hAnsiTheme="minorEastAsia"/>
          <w:sz w:val="28"/>
          <w:szCs w:val="28"/>
          <w:highlight w:val="none"/>
        </w:rPr>
        <w:t>及金额：参考原国家计委计价格[2002]1980号文件、国家发改委发改办价格[2003]857号文件及国家发改委发改价格〔2015〕299号文件规定，按中标金额1.5%计取，由中标人支付。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自本公告发布之日起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个工作日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八、其他补充事宜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本次中标结果公告同时在长春市公共资源交易网、中国政府采购网、中国招标投标公共服务平台上发布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九、凡对本次公告内容提出询问，请按以下方式联系。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  <w:t>1.采购人信息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  <w:t>名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  <w:t>称：长春市市场监督管理局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  <w:t>地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  <w:t>址：长春市绿园区景阳大路1199号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  <w:t>联系方式：18544155777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  <w:t>2.采购代理机构信息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  <w:t>名    称：吉林省顺宏项目管理咨询有限公司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  <w:t>地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  <w:t>址：长春市南关区南湖中街2888号希派创意城2号楼0703室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  <w:t>联系方式：0431-82276521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  <w:t>3.项目联系方式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  <w:t>项目联系人：张盛宇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zh-CN" w:eastAsia="zh-CN"/>
        </w:rPr>
        <w:t>电话：0431-82276521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 w:asciiTheme="minorEastAsia" w:hAnsiTheme="minorEastAsia"/>
          <w:kern w:val="0"/>
          <w:sz w:val="28"/>
          <w:szCs w:val="28"/>
          <w:lang w:val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 w:asciiTheme="minorEastAsia" w:hAnsiTheme="minorEastAsia"/>
          <w:kern w:val="0"/>
          <w:sz w:val="28"/>
          <w:szCs w:val="28"/>
          <w:highlight w:val="yellow"/>
          <w:lang w:val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cs="宋体" w:asciiTheme="minorEastAsia" w:hAnsiTheme="minorEastAsia" w:eastAsiaTheme="minorEastAsia"/>
          <w:kern w:val="0"/>
          <w:sz w:val="28"/>
          <w:szCs w:val="28"/>
          <w:highlight w:val="yellow"/>
          <w:lang w:val="en-US" w:eastAsia="zh-CN"/>
        </w:rPr>
      </w:pPr>
      <w:bookmarkStart w:id="2" w:name="_GoBack"/>
      <w:bookmarkEnd w:id="2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ZWIyOGQ3MDk1MDViNDE2MTlhNjdmNTIyZjFmZjEifQ=="/>
  </w:docVars>
  <w:rsids>
    <w:rsidRoot w:val="00F23B51"/>
    <w:rsid w:val="006B79D0"/>
    <w:rsid w:val="00F23B51"/>
    <w:rsid w:val="02B05D07"/>
    <w:rsid w:val="02BE1CAB"/>
    <w:rsid w:val="04DE1224"/>
    <w:rsid w:val="09097A7E"/>
    <w:rsid w:val="0A9A658E"/>
    <w:rsid w:val="0B0C443A"/>
    <w:rsid w:val="0D220935"/>
    <w:rsid w:val="0E652809"/>
    <w:rsid w:val="11460B6B"/>
    <w:rsid w:val="11CF29A0"/>
    <w:rsid w:val="12EA4CF9"/>
    <w:rsid w:val="16603E98"/>
    <w:rsid w:val="16D5564F"/>
    <w:rsid w:val="18552457"/>
    <w:rsid w:val="18D130E2"/>
    <w:rsid w:val="19410ACF"/>
    <w:rsid w:val="1997161F"/>
    <w:rsid w:val="1A2143C6"/>
    <w:rsid w:val="1A4F7BD3"/>
    <w:rsid w:val="1D446DF9"/>
    <w:rsid w:val="1F451A40"/>
    <w:rsid w:val="225F2ED6"/>
    <w:rsid w:val="252D7BD4"/>
    <w:rsid w:val="258C6C5E"/>
    <w:rsid w:val="265D7EED"/>
    <w:rsid w:val="2667047E"/>
    <w:rsid w:val="27F128C5"/>
    <w:rsid w:val="2A0A6248"/>
    <w:rsid w:val="2B0179AA"/>
    <w:rsid w:val="2DDC2475"/>
    <w:rsid w:val="339128F7"/>
    <w:rsid w:val="35794A1C"/>
    <w:rsid w:val="35CF2DF2"/>
    <w:rsid w:val="366B71F1"/>
    <w:rsid w:val="371F5ADC"/>
    <w:rsid w:val="3831786D"/>
    <w:rsid w:val="38BD0F89"/>
    <w:rsid w:val="3A7E3987"/>
    <w:rsid w:val="3AF02118"/>
    <w:rsid w:val="3B0558E9"/>
    <w:rsid w:val="3FD40F80"/>
    <w:rsid w:val="407C05A4"/>
    <w:rsid w:val="409810E8"/>
    <w:rsid w:val="417D7CBC"/>
    <w:rsid w:val="477F42A7"/>
    <w:rsid w:val="47E55AF2"/>
    <w:rsid w:val="4A5A77B2"/>
    <w:rsid w:val="4AF966C9"/>
    <w:rsid w:val="4DDB3A0A"/>
    <w:rsid w:val="4ED625EC"/>
    <w:rsid w:val="53362765"/>
    <w:rsid w:val="53D14B49"/>
    <w:rsid w:val="542311CF"/>
    <w:rsid w:val="5D3F5765"/>
    <w:rsid w:val="5D4F4555"/>
    <w:rsid w:val="613A3596"/>
    <w:rsid w:val="62B3792E"/>
    <w:rsid w:val="62FA3334"/>
    <w:rsid w:val="64000986"/>
    <w:rsid w:val="66A94E8A"/>
    <w:rsid w:val="68116ED8"/>
    <w:rsid w:val="68D537C0"/>
    <w:rsid w:val="68F13EBA"/>
    <w:rsid w:val="6B3830CA"/>
    <w:rsid w:val="6CE27F51"/>
    <w:rsid w:val="6D1C0019"/>
    <w:rsid w:val="79EF1A23"/>
    <w:rsid w:val="7AF35B74"/>
    <w:rsid w:val="7B5A5D35"/>
    <w:rsid w:val="7DC9150D"/>
    <w:rsid w:val="7DE6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120" w:beforeLines="0" w:after="120" w:afterLines="0" w:line="360" w:lineRule="auto"/>
      <w:jc w:val="center"/>
      <w:outlineLvl w:val="3"/>
    </w:pPr>
    <w:rPr>
      <w:rFonts w:ascii="Arial" w:hAnsi="Arial" w:eastAsia="黑体"/>
      <w:sz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asciiTheme="minorHAnsi" w:hAnsiTheme="minorHAnsi" w:eastAsiaTheme="minorEastAsia" w:cstheme="minorBidi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sz w:val="36"/>
    </w:rPr>
  </w:style>
  <w:style w:type="paragraph" w:styleId="6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7">
    <w:name w:val="footer"/>
    <w:basedOn w:val="1"/>
    <w:link w:val="2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44"/>
      <w:szCs w:val="32"/>
    </w:rPr>
  </w:style>
  <w:style w:type="paragraph" w:styleId="11">
    <w:name w:val="Body Text First Indent 2"/>
    <w:basedOn w:val="6"/>
    <w:next w:val="1"/>
    <w:semiHidden/>
    <w:unhideWhenUsed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</w:style>
  <w:style w:type="character" w:styleId="16">
    <w:name w:val="FollowedHyperlink"/>
    <w:basedOn w:val="14"/>
    <w:semiHidden/>
    <w:unhideWhenUsed/>
    <w:qFormat/>
    <w:uiPriority w:val="99"/>
    <w:rPr>
      <w:color w:val="800080"/>
      <w:u w:val="none"/>
    </w:rPr>
  </w:style>
  <w:style w:type="character" w:styleId="17">
    <w:name w:val="Emphasis"/>
    <w:basedOn w:val="14"/>
    <w:qFormat/>
    <w:uiPriority w:val="20"/>
  </w:style>
  <w:style w:type="character" w:styleId="18">
    <w:name w:val="HTML Definition"/>
    <w:basedOn w:val="14"/>
    <w:semiHidden/>
    <w:unhideWhenUsed/>
    <w:qFormat/>
    <w:uiPriority w:val="99"/>
  </w:style>
  <w:style w:type="character" w:styleId="19">
    <w:name w:val="HTML Typewriter"/>
    <w:basedOn w:val="14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4"/>
    <w:semiHidden/>
    <w:unhideWhenUsed/>
    <w:qFormat/>
    <w:uiPriority w:val="99"/>
  </w:style>
  <w:style w:type="character" w:styleId="21">
    <w:name w:val="HTML Variable"/>
    <w:basedOn w:val="14"/>
    <w:semiHidden/>
    <w:unhideWhenUsed/>
    <w:qFormat/>
    <w:uiPriority w:val="99"/>
  </w:style>
  <w:style w:type="character" w:styleId="22">
    <w:name w:val="Hyperlink"/>
    <w:basedOn w:val="14"/>
    <w:semiHidden/>
    <w:unhideWhenUsed/>
    <w:qFormat/>
    <w:uiPriority w:val="99"/>
    <w:rPr>
      <w:color w:val="0000FF"/>
      <w:u w:val="none"/>
    </w:rPr>
  </w:style>
  <w:style w:type="character" w:styleId="23">
    <w:name w:val="HTML Code"/>
    <w:basedOn w:val="14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4">
    <w:name w:val="HTML Cite"/>
    <w:basedOn w:val="14"/>
    <w:semiHidden/>
    <w:unhideWhenUsed/>
    <w:qFormat/>
    <w:uiPriority w:val="99"/>
  </w:style>
  <w:style w:type="character" w:styleId="25">
    <w:name w:val="HTML Keyboard"/>
    <w:basedOn w:val="14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6">
    <w:name w:val="HTML Sample"/>
    <w:basedOn w:val="14"/>
    <w:semiHidden/>
    <w:unhideWhenUsed/>
    <w:qFormat/>
    <w:uiPriority w:val="99"/>
    <w:rPr>
      <w:rFonts w:ascii="monospace" w:hAnsi="monospace" w:eastAsia="monospace" w:cs="monospace"/>
    </w:rPr>
  </w:style>
  <w:style w:type="character" w:customStyle="1" w:styleId="27">
    <w:name w:val="页眉 Char"/>
    <w:basedOn w:val="14"/>
    <w:link w:val="8"/>
    <w:semiHidden/>
    <w:qFormat/>
    <w:uiPriority w:val="99"/>
    <w:rPr>
      <w:sz w:val="18"/>
      <w:szCs w:val="18"/>
    </w:rPr>
  </w:style>
  <w:style w:type="character" w:customStyle="1" w:styleId="28">
    <w:name w:val="页脚 Char"/>
    <w:basedOn w:val="14"/>
    <w:link w:val="7"/>
    <w:semiHidden/>
    <w:qFormat/>
    <w:uiPriority w:val="99"/>
    <w:rPr>
      <w:sz w:val="18"/>
      <w:szCs w:val="18"/>
    </w:rPr>
  </w:style>
  <w:style w:type="paragraph" w:customStyle="1" w:styleId="29">
    <w:name w:val="Default"/>
    <w:next w:val="5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30">
    <w:name w:val="nc-lang-cnt"/>
    <w:basedOn w:val="14"/>
    <w:qFormat/>
    <w:uiPriority w:val="0"/>
  </w:style>
  <w:style w:type="character" w:customStyle="1" w:styleId="31">
    <w:name w:val="nc-lang-cnt1"/>
    <w:basedOn w:val="14"/>
    <w:qFormat/>
    <w:uiPriority w:val="0"/>
  </w:style>
  <w:style w:type="character" w:customStyle="1" w:styleId="32">
    <w:name w:val="nc-lang-cnt2"/>
    <w:basedOn w:val="14"/>
    <w:qFormat/>
    <w:uiPriority w:val="0"/>
    <w:rPr>
      <w:rtl/>
    </w:rPr>
  </w:style>
  <w:style w:type="character" w:customStyle="1" w:styleId="33">
    <w:name w:val="nc-lang-cnt3"/>
    <w:basedOn w:val="14"/>
    <w:qFormat/>
    <w:uiPriority w:val="0"/>
    <w:rPr>
      <w:rtl/>
    </w:rPr>
  </w:style>
  <w:style w:type="character" w:customStyle="1" w:styleId="34">
    <w:name w:val="nc-lang-cnt4"/>
    <w:basedOn w:val="14"/>
    <w:qFormat/>
    <w:uiPriority w:val="0"/>
    <w:rPr>
      <w:rtl/>
    </w:rPr>
  </w:style>
  <w:style w:type="character" w:customStyle="1" w:styleId="35">
    <w:name w:val="nc-lang-cnt5"/>
    <w:basedOn w:val="14"/>
    <w:qFormat/>
    <w:uiPriority w:val="0"/>
    <w:rPr>
      <w:rtl/>
    </w:rPr>
  </w:style>
  <w:style w:type="character" w:customStyle="1" w:styleId="36">
    <w:name w:val="nc-lang-cnt6"/>
    <w:basedOn w:val="14"/>
    <w:qFormat/>
    <w:uiPriority w:val="0"/>
  </w:style>
  <w:style w:type="character" w:customStyle="1" w:styleId="3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485</Words>
  <Characters>607</Characters>
  <Lines>8</Lines>
  <Paragraphs>2</Paragraphs>
  <TotalTime>19</TotalTime>
  <ScaleCrop>false</ScaleCrop>
  <LinksUpToDate>false</LinksUpToDate>
  <CharactersWithSpaces>623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2021-05-31T01:32:00Z</dcterms:created>
  <dc:creator>Windows 用户</dc:creator>
  <cp:lastModifiedBy>张龙</cp:lastModifiedBy>
  <dcterms:modified xsi:type="dcterms:W3CDTF">2022-10-28T07:30:17Z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9743DE3730B44A0C9B93C4540FA136E7</vt:lpwstr>
  </property>
</Properties>
</file>