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1" w:firstLineChars="750"/>
        <w:rPr>
          <w:rFonts w:hint="eastAsia" w:ascii="仿宋_GB2312" w:hAnsi="Arial" w:cs="Arial"/>
          <w:b/>
          <w:color w:val="333333"/>
          <w:sz w:val="36"/>
          <w:szCs w:val="36"/>
        </w:rPr>
      </w:pPr>
      <w:r>
        <w:rPr>
          <w:rFonts w:hint="eastAsia" w:ascii="仿宋_GB2312" w:hAnsi="Arial" w:cs="Arial"/>
          <w:b/>
          <w:color w:val="333333"/>
          <w:sz w:val="36"/>
          <w:szCs w:val="36"/>
        </w:rPr>
        <w:t>行政处罚信息摘要</w:t>
      </w:r>
    </w:p>
    <w:p>
      <w:pPr>
        <w:ind w:firstLine="2711" w:firstLineChars="750"/>
        <w:rPr>
          <w:rFonts w:hint="eastAsia" w:ascii="仿宋_GB2312" w:hAnsi="Arial" w:cs="Arial"/>
          <w:b/>
          <w:color w:val="333333"/>
          <w:sz w:val="36"/>
          <w:szCs w:val="36"/>
        </w:rPr>
      </w:pPr>
    </w:p>
    <w:p>
      <w:pPr>
        <w:ind w:firstLine="2711" w:firstLineChars="750"/>
        <w:rPr>
          <w:rFonts w:hint="eastAsia" w:ascii="仿宋_GB2312" w:hAnsi="Arial" w:cs="Arial"/>
          <w:b/>
          <w:color w:val="333333"/>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45"/>
        <w:gridCol w:w="945"/>
        <w:gridCol w:w="1935"/>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行政处罚决定书文号</w:t>
            </w:r>
          </w:p>
        </w:tc>
        <w:tc>
          <w:tcPr>
            <w:tcW w:w="4834" w:type="dxa"/>
            <w:shd w:val="clear" w:color="auto" w:fill="FFFFFF"/>
            <w:tcMar>
              <w:top w:w="30" w:type="dxa"/>
              <w:left w:w="150" w:type="dxa"/>
              <w:bottom w:w="30" w:type="dxa"/>
              <w:right w:w="150" w:type="dxa"/>
            </w:tcMar>
          </w:tcPr>
          <w:p>
            <w:pPr>
              <w:autoSpaceDE w:val="0"/>
              <w:autoSpaceDN w:val="0"/>
              <w:adjustRightInd w:val="0"/>
              <w:spacing w:line="560" w:lineRule="exact"/>
              <w:jc w:val="left"/>
              <w:rPr>
                <w:rFonts w:ascii="仿宋_GB2312" w:hAnsi="Arial" w:cs="Arial"/>
                <w:color w:val="000000"/>
                <w:sz w:val="32"/>
                <w:szCs w:val="32"/>
                <w:lang w:eastAsia="zh-CN"/>
              </w:rPr>
            </w:pPr>
            <w:r>
              <w:rPr>
                <w:rFonts w:hint="eastAsia" w:ascii="仿宋" w:hAnsi="仿宋" w:eastAsia="仿宋" w:cs="仿宋"/>
                <w:sz w:val="32"/>
                <w:szCs w:val="32"/>
              </w:rPr>
              <w:t>长市监二</w:t>
            </w:r>
            <w:r>
              <w:rPr>
                <w:rFonts w:hint="eastAsia" w:ascii="仿宋" w:hAnsi="仿宋" w:eastAsia="仿宋" w:cs="仿宋"/>
                <w:sz w:val="32"/>
                <w:szCs w:val="32"/>
                <w:lang w:val="en-US" w:eastAsia="zh-Hans"/>
              </w:rPr>
              <w:t>处罚</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45</w:t>
            </w:r>
            <w:r>
              <w:rPr>
                <w:rFonts w:hint="eastAsia" w:ascii="仿宋" w:hAnsi="仿宋" w:eastAsia="仿宋" w:cs="仿宋"/>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restart"/>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lang w:eastAsia="zh-CN"/>
              </w:rPr>
            </w:pPr>
            <w:r>
              <w:rPr>
                <w:rFonts w:hint="eastAsia" w:ascii="仿宋_GB2312" w:hAnsi="Arial" w:cs="Arial"/>
                <w:color w:val="333333"/>
                <w:sz w:val="32"/>
                <w:szCs w:val="32"/>
                <w:lang w:eastAsia="zh-CN"/>
              </w:rPr>
              <w:t>行政处罚当事人基本情况</w:t>
            </w:r>
          </w:p>
        </w:tc>
        <w:tc>
          <w:tcPr>
            <w:tcW w:w="960" w:type="dxa"/>
            <w:vMerge w:val="restart"/>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个人</w:t>
            </w: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eastAsiaTheme="minorEastAsia"/>
                <w:color w:val="333333"/>
                <w:sz w:val="32"/>
                <w:szCs w:val="32"/>
                <w:lang w:eastAsia="zh-CN"/>
              </w:rPr>
            </w:pPr>
            <w:r>
              <w:rPr>
                <w:rFonts w:hint="eastAsia" w:ascii="仿宋_GB2312" w:hAnsi="Arial" w:cs="Arial"/>
                <w:color w:val="333333"/>
                <w:sz w:val="32"/>
                <w:szCs w:val="32"/>
              </w:rPr>
              <w:t>名称</w:t>
            </w:r>
          </w:p>
        </w:tc>
        <w:tc>
          <w:tcPr>
            <w:tcW w:w="4834" w:type="dxa"/>
            <w:shd w:val="clear" w:color="auto" w:fill="FFFFFF"/>
            <w:tcMar>
              <w:top w:w="30" w:type="dxa"/>
              <w:left w:w="150" w:type="dxa"/>
              <w:bottom w:w="30" w:type="dxa"/>
              <w:right w:w="150" w:type="dxa"/>
            </w:tcMar>
          </w:tcPr>
          <w:p>
            <w:pPr>
              <w:widowControl/>
              <w:wordWrap w:val="0"/>
              <w:spacing w:line="330" w:lineRule="atLeast"/>
              <w:rPr>
                <w:rFonts w:ascii="仿宋_GB2312" w:hAnsi="Arial" w:cs="Arial"/>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continue"/>
            <w:shd w:val="clear" w:color="auto" w:fill="FFFFFF"/>
            <w:vAlign w:val="center"/>
          </w:tcPr>
          <w:p>
            <w:pPr>
              <w:widowControl/>
              <w:rPr>
                <w:rFonts w:ascii="仿宋_GB2312" w:hAnsi="Arial" w:cs="Arial"/>
                <w:color w:val="333333"/>
                <w:sz w:val="32"/>
                <w:szCs w:val="32"/>
              </w:rPr>
            </w:pP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注册号</w:t>
            </w:r>
          </w:p>
        </w:tc>
        <w:tc>
          <w:tcPr>
            <w:tcW w:w="4834" w:type="dxa"/>
            <w:shd w:val="clear" w:color="auto" w:fill="FFFFFF"/>
            <w:tcMar>
              <w:top w:w="30" w:type="dxa"/>
              <w:left w:w="150" w:type="dxa"/>
              <w:bottom w:w="30" w:type="dxa"/>
              <w:right w:w="150" w:type="dxa"/>
            </w:tcMar>
          </w:tcPr>
          <w:p>
            <w:pPr>
              <w:widowControl/>
              <w:wordWrap w:val="0"/>
              <w:spacing w:line="330" w:lineRule="atLeast"/>
              <w:rPr>
                <w:rFonts w:ascii="仿宋_GB2312" w:hAnsi="Arial" w:cs="Arial"/>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restart"/>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单位</w:t>
            </w: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名称</w:t>
            </w:r>
          </w:p>
        </w:tc>
        <w:tc>
          <w:tcPr>
            <w:tcW w:w="4834" w:type="dxa"/>
            <w:shd w:val="clear" w:color="auto" w:fill="FFFFFF"/>
            <w:tcMar>
              <w:top w:w="30" w:type="dxa"/>
              <w:left w:w="150" w:type="dxa"/>
              <w:bottom w:w="30" w:type="dxa"/>
              <w:right w:w="150" w:type="dxa"/>
            </w:tcMa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Arial" w:cs="Arial"/>
                <w:color w:val="000000"/>
                <w:sz w:val="32"/>
                <w:szCs w:val="32"/>
              </w:rPr>
            </w:pPr>
            <w:r>
              <w:rPr>
                <w:rFonts w:hint="eastAsia" w:ascii="仿宋" w:hAnsi="仿宋" w:eastAsia="仿宋" w:cs="仿宋"/>
                <w:bCs/>
                <w:sz w:val="32"/>
                <w:szCs w:val="32"/>
              </w:rPr>
              <w:t>长春市二道区金色阳光幼儿园有限公司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continue"/>
            <w:shd w:val="clear" w:color="auto" w:fill="FFFFFF"/>
            <w:vAlign w:val="center"/>
          </w:tcPr>
          <w:p>
            <w:pPr>
              <w:widowControl/>
              <w:rPr>
                <w:rFonts w:ascii="仿宋_GB2312" w:hAnsi="Arial" w:cs="Arial"/>
                <w:color w:val="333333"/>
                <w:sz w:val="32"/>
                <w:szCs w:val="32"/>
              </w:rPr>
            </w:pP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注册号</w:t>
            </w:r>
          </w:p>
        </w:tc>
        <w:tc>
          <w:tcPr>
            <w:tcW w:w="4834" w:type="dxa"/>
            <w:shd w:val="clear" w:color="auto" w:fill="FFFFFF"/>
            <w:tcMar>
              <w:top w:w="30" w:type="dxa"/>
              <w:left w:w="150" w:type="dxa"/>
              <w:bottom w:w="30" w:type="dxa"/>
              <w:right w:w="150" w:type="dxa"/>
            </w:tcMar>
          </w:tcPr>
          <w:p>
            <w:pPr>
              <w:spacing w:line="560" w:lineRule="exact"/>
              <w:ind w:firstLine="640" w:firstLineChars="200"/>
              <w:rPr>
                <w:rFonts w:hint="eastAsia" w:ascii="仿宋" w:hAnsi="仿宋" w:eastAsia="仿宋" w:cs="仿宋"/>
                <w:bCs/>
                <w:kern w:val="1"/>
                <w:sz w:val="32"/>
                <w:szCs w:val="32"/>
                <w:lang w:val="en-US" w:eastAsia="zh-CN"/>
              </w:rPr>
            </w:pPr>
            <w:r>
              <w:rPr>
                <w:rFonts w:hint="eastAsia" w:ascii="仿宋" w:hAnsi="仿宋" w:eastAsia="仿宋" w:cs="仿宋"/>
                <w:bCs/>
                <w:kern w:val="1"/>
                <w:sz w:val="32"/>
                <w:szCs w:val="32"/>
                <w:lang w:val="en-US" w:eastAsia="zh-CN"/>
              </w:rPr>
              <w:t>91220105MA1732YF64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Arial" w:cs="Arial"/>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0" w:type="dxa"/>
            <w:vMerge w:val="continue"/>
            <w:shd w:val="clear" w:color="auto" w:fill="FFFFFF"/>
            <w:vAlign w:val="center"/>
          </w:tcPr>
          <w:p>
            <w:pPr>
              <w:widowControl/>
              <w:rPr>
                <w:rFonts w:ascii="仿宋_GB2312" w:hAnsi="Arial" w:cs="Arial"/>
                <w:color w:val="333333"/>
                <w:sz w:val="32"/>
                <w:szCs w:val="32"/>
              </w:rPr>
            </w:pPr>
          </w:p>
        </w:tc>
        <w:tc>
          <w:tcPr>
            <w:tcW w:w="960" w:type="dxa"/>
            <w:vMerge w:val="continue"/>
            <w:shd w:val="clear" w:color="auto" w:fill="FFFFFF"/>
            <w:vAlign w:val="center"/>
          </w:tcPr>
          <w:p>
            <w:pPr>
              <w:widowControl/>
              <w:rPr>
                <w:rFonts w:ascii="仿宋_GB2312" w:hAnsi="Arial" w:cs="Arial"/>
                <w:color w:val="333333"/>
                <w:sz w:val="32"/>
                <w:szCs w:val="32"/>
              </w:rPr>
            </w:pPr>
          </w:p>
        </w:tc>
        <w:tc>
          <w:tcPr>
            <w:tcW w:w="1980" w:type="dxa"/>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lang w:eastAsia="zh-CN"/>
              </w:rPr>
            </w:pPr>
            <w:r>
              <w:rPr>
                <w:rFonts w:hint="eastAsia" w:ascii="仿宋_GB2312" w:hAnsi="Arial" w:cs="Arial"/>
                <w:color w:val="333333"/>
                <w:sz w:val="32"/>
                <w:szCs w:val="32"/>
                <w:lang w:eastAsia="zh-CN"/>
              </w:rPr>
              <w:t>法定代表人（负责人）  姓名</w:t>
            </w:r>
          </w:p>
        </w:tc>
        <w:tc>
          <w:tcPr>
            <w:tcW w:w="4834" w:type="dxa"/>
            <w:shd w:val="clear" w:color="auto" w:fill="FFFFFF"/>
            <w:tcMar>
              <w:top w:w="30" w:type="dxa"/>
              <w:left w:w="150" w:type="dxa"/>
              <w:bottom w:w="30" w:type="dxa"/>
              <w:right w:w="150" w:type="dxa"/>
            </w:tcMar>
          </w:tcPr>
          <w:p>
            <w:pPr>
              <w:widowControl/>
              <w:wordWrap w:val="0"/>
              <w:spacing w:line="330" w:lineRule="atLeast"/>
              <w:jc w:val="center"/>
              <w:rPr>
                <w:rFonts w:ascii="仿宋_GB2312" w:hAnsi="Arial" w:cs="Arial"/>
                <w:color w:val="000000"/>
                <w:sz w:val="30"/>
                <w:szCs w:val="30"/>
                <w:lang w:eastAsia="zh-CN"/>
              </w:rPr>
            </w:pPr>
            <w:r>
              <w:rPr>
                <w:rFonts w:hint="eastAsia" w:ascii="仿宋" w:hAnsi="仿宋" w:eastAsia="仿宋" w:cs="仿宋"/>
                <w:bCs/>
                <w:sz w:val="32"/>
                <w:szCs w:val="32"/>
              </w:rPr>
              <w:t>张倩倩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违法行为类型</w:t>
            </w:r>
          </w:p>
        </w:tc>
        <w:tc>
          <w:tcPr>
            <w:tcW w:w="4834" w:type="dxa"/>
            <w:shd w:val="clear" w:color="auto" w:fill="FFFFFF"/>
            <w:tcMar>
              <w:top w:w="30" w:type="dxa"/>
              <w:left w:w="150" w:type="dxa"/>
              <w:bottom w:w="30" w:type="dxa"/>
              <w:right w:w="150" w:type="dxa"/>
            </w:tcMar>
          </w:tcPr>
          <w:p>
            <w:pPr>
              <w:widowControl/>
              <w:wordWrap w:val="0"/>
              <w:spacing w:line="330" w:lineRule="atLeast"/>
              <w:jc w:val="center"/>
              <w:rPr>
                <w:rFonts w:hint="default" w:ascii="仿宋_GB2312" w:hAnsi="Arial" w:eastAsia="宋体" w:cs="Arial"/>
                <w:color w:val="000000"/>
                <w:sz w:val="32"/>
                <w:szCs w:val="32"/>
                <w:lang w:val="en-US" w:eastAsia="zh-CN"/>
              </w:rPr>
            </w:pPr>
            <w:r>
              <w:rPr>
                <w:rFonts w:hint="eastAsia" w:ascii="仿宋" w:hAnsi="仿宋" w:eastAsia="仿宋" w:cs="仿宋"/>
                <w:bCs/>
                <w:sz w:val="32"/>
                <w:szCs w:val="32"/>
                <w:u w:val="none"/>
                <w:lang w:val="en-US" w:eastAsia="zh-CN"/>
              </w:rPr>
              <w:t>餐具消毒不合格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rPr>
            </w:pPr>
            <w:r>
              <w:rPr>
                <w:rFonts w:hint="eastAsia" w:ascii="仿宋_GB2312" w:hAnsi="Arial" w:cs="Arial"/>
                <w:color w:val="333333"/>
                <w:sz w:val="32"/>
                <w:szCs w:val="32"/>
              </w:rPr>
              <w:t>行政处罚内容</w:t>
            </w:r>
          </w:p>
        </w:tc>
        <w:tc>
          <w:tcPr>
            <w:tcW w:w="4834" w:type="dxa"/>
            <w:shd w:val="clear" w:color="auto" w:fill="FFFFFF"/>
            <w:tcMar>
              <w:top w:w="30" w:type="dxa"/>
              <w:left w:w="150" w:type="dxa"/>
              <w:bottom w:w="30" w:type="dxa"/>
              <w:right w:w="150" w:type="dxa"/>
            </w:tcMar>
          </w:tcPr>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罚款人民币10000.00元</w:t>
            </w:r>
            <w:r>
              <w:rPr>
                <w:rFonts w:hint="eastAsia" w:ascii="仿宋" w:hAnsi="仿宋" w:eastAsia="仿宋" w:cs="仿宋"/>
                <w:bCs/>
                <w:color w:val="auto"/>
                <w:sz w:val="32"/>
                <w:szCs w:val="32"/>
                <w:u w:val="none"/>
                <w:lang w:val="en-US" w:eastAsia="zh-CN"/>
              </w:rPr>
              <w:t>。</w:t>
            </w:r>
            <w:r>
              <w:rPr>
                <w:rFonts w:hint="eastAsia" w:ascii="仿宋" w:hAnsi="仿宋" w:eastAsia="仿宋" w:cs="仿宋"/>
                <w:sz w:val="32"/>
                <w:szCs w:val="32"/>
              </w:rPr>
              <w:t xml:space="preserve"> </w:t>
            </w:r>
            <w:r>
              <w:rPr>
                <w:rFonts w:hint="eastAsia" w:ascii="仿宋" w:hAnsi="仿宋" w:eastAsia="仿宋" w:cs="仿宋"/>
                <w:bCs/>
                <w:color w:val="auto"/>
                <w:sz w:val="32"/>
                <w:szCs w:val="32"/>
                <w:u w:val="none"/>
                <w:lang w:eastAsia="zh-CN"/>
              </w:rPr>
              <w:t xml:space="preserve"> </w:t>
            </w:r>
          </w:p>
          <w:p>
            <w:pPr>
              <w:numPr>
                <w:ilvl w:val="0"/>
                <w:numId w:val="0"/>
              </w:numPr>
              <w:spacing w:line="520" w:lineRule="exact"/>
              <w:rPr>
                <w:rFonts w:hint="eastAsia" w:ascii="仿宋_GB2312" w:hAnsi="Arial" w:eastAsia="仿宋" w:cs="Arial"/>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hint="eastAsia" w:ascii="仿宋_GB2312" w:hAnsi="Arial" w:cs="Arial"/>
                <w:color w:val="333333"/>
                <w:sz w:val="32"/>
                <w:szCs w:val="32"/>
                <w:lang w:eastAsia="zh-CN"/>
              </w:rPr>
            </w:pPr>
            <w:r>
              <w:rPr>
                <w:rFonts w:hint="eastAsia" w:ascii="仿宋_GB2312" w:hAnsi="Arial" w:cs="Arial"/>
                <w:color w:val="333333"/>
                <w:sz w:val="32"/>
                <w:szCs w:val="32"/>
                <w:lang w:eastAsia="zh-CN"/>
              </w:rPr>
              <w:t>作出行政处罚决定机关名称</w:t>
            </w:r>
          </w:p>
        </w:tc>
        <w:tc>
          <w:tcPr>
            <w:tcW w:w="4834" w:type="dxa"/>
            <w:shd w:val="clear" w:color="auto" w:fill="FFFFFF"/>
            <w:tcMar>
              <w:top w:w="30" w:type="dxa"/>
              <w:left w:w="150" w:type="dxa"/>
              <w:bottom w:w="30" w:type="dxa"/>
              <w:right w:w="150" w:type="dxa"/>
            </w:tcMar>
          </w:tcPr>
          <w:p>
            <w:pPr>
              <w:widowControl/>
              <w:wordWrap w:val="0"/>
              <w:spacing w:line="360" w:lineRule="atLeast"/>
              <w:rPr>
                <w:rFonts w:hint="eastAsia" w:ascii="仿宋_GB2312" w:hAnsi="Arial" w:cs="Arial"/>
                <w:color w:val="333333"/>
                <w:sz w:val="32"/>
                <w:szCs w:val="32"/>
                <w:lang w:eastAsia="zh-CN"/>
              </w:rPr>
            </w:pPr>
            <w:r>
              <w:rPr>
                <w:rFonts w:hint="eastAsia" w:ascii="仿宋_GB2312" w:hAnsi="Arial" w:cs="Arial"/>
                <w:color w:val="333333"/>
                <w:sz w:val="32"/>
                <w:szCs w:val="32"/>
                <w:lang w:eastAsia="zh-CN"/>
              </w:rPr>
              <w:t>长春市市场监督管理局二道分局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trPr>
        <w:tc>
          <w:tcPr>
            <w:tcW w:w="3900" w:type="dxa"/>
            <w:gridSpan w:val="3"/>
            <w:shd w:val="clear" w:color="auto" w:fill="FFFFFF"/>
            <w:tcMar>
              <w:top w:w="30" w:type="dxa"/>
              <w:left w:w="150" w:type="dxa"/>
              <w:bottom w:w="30" w:type="dxa"/>
              <w:right w:w="150" w:type="dxa"/>
            </w:tcMar>
          </w:tcPr>
          <w:p>
            <w:pPr>
              <w:widowControl/>
              <w:wordWrap w:val="0"/>
              <w:spacing w:line="360" w:lineRule="atLeast"/>
              <w:rPr>
                <w:rFonts w:ascii="仿宋_GB2312" w:hAnsi="Arial" w:cs="Arial"/>
                <w:color w:val="333333"/>
                <w:sz w:val="32"/>
                <w:szCs w:val="32"/>
                <w:lang w:eastAsia="zh-CN"/>
              </w:rPr>
            </w:pPr>
            <w:r>
              <w:rPr>
                <w:rFonts w:hint="eastAsia" w:ascii="仿宋_GB2312" w:hAnsi="Arial" w:cs="Arial"/>
                <w:color w:val="333333"/>
                <w:sz w:val="32"/>
                <w:szCs w:val="32"/>
                <w:lang w:eastAsia="zh-CN"/>
              </w:rPr>
              <w:t>作出行政处罚决定日期</w:t>
            </w:r>
          </w:p>
        </w:tc>
        <w:tc>
          <w:tcPr>
            <w:tcW w:w="4834" w:type="dxa"/>
            <w:shd w:val="clear" w:color="auto" w:fill="FFFFFF"/>
            <w:tcMar>
              <w:top w:w="30" w:type="dxa"/>
              <w:left w:w="150" w:type="dxa"/>
              <w:bottom w:w="30" w:type="dxa"/>
              <w:right w:w="150" w:type="dxa"/>
            </w:tcMar>
          </w:tcPr>
          <w:p>
            <w:pPr>
              <w:widowControl/>
              <w:wordWrap w:val="0"/>
              <w:spacing w:line="330" w:lineRule="atLeast"/>
              <w:jc w:val="center"/>
              <w:rPr>
                <w:rFonts w:ascii="仿宋_GB2312" w:hAnsi="Arial" w:cs="Arial"/>
                <w:color w:val="000000"/>
                <w:sz w:val="32"/>
                <w:szCs w:val="32"/>
              </w:rPr>
            </w:pPr>
            <w:r>
              <w:rPr>
                <w:rFonts w:hint="eastAsia" w:ascii="宋体" w:hAnsi="宋体" w:cs="宋体"/>
                <w:sz w:val="32"/>
                <w:szCs w:val="32"/>
              </w:rPr>
              <w:t>二〇二</w:t>
            </w:r>
            <w:r>
              <w:rPr>
                <w:rFonts w:hint="eastAsia" w:ascii="宋体" w:hAnsi="宋体" w:cs="宋体"/>
                <w:sz w:val="32"/>
                <w:szCs w:val="32"/>
                <w:lang w:val="en-US" w:eastAsia="zh-CN"/>
              </w:rPr>
              <w:t>二</w:t>
            </w:r>
            <w:r>
              <w:rPr>
                <w:rFonts w:hint="eastAsia" w:ascii="宋体" w:hAnsi="宋体" w:cs="宋体"/>
                <w:sz w:val="32"/>
                <w:szCs w:val="32"/>
              </w:rPr>
              <w:t>年</w:t>
            </w:r>
            <w:r>
              <w:rPr>
                <w:rFonts w:hint="eastAsia" w:cs="宋体" w:asciiTheme="minorEastAsia" w:hAnsiTheme="minorEastAsia" w:eastAsiaTheme="minorEastAsia"/>
                <w:sz w:val="32"/>
                <w:szCs w:val="32"/>
                <w:lang w:val="en-US" w:eastAsia="zh-CN"/>
              </w:rPr>
              <w:t>七</w:t>
            </w:r>
            <w:r>
              <w:rPr>
                <w:rFonts w:hint="eastAsia" w:ascii="宋体" w:hAnsi="宋体" w:cs="宋体"/>
                <w:sz w:val="32"/>
                <w:szCs w:val="32"/>
              </w:rPr>
              <w:t>月</w:t>
            </w:r>
            <w:r>
              <w:rPr>
                <w:rFonts w:hint="eastAsia" w:ascii="宋体" w:hAnsi="宋体" w:cs="宋体"/>
                <w:sz w:val="32"/>
                <w:szCs w:val="32"/>
                <w:lang w:val="en-US" w:eastAsia="zh-CN"/>
              </w:rPr>
              <w:t>一</w:t>
            </w:r>
            <w:r>
              <w:rPr>
                <w:rFonts w:hint="eastAsia" w:ascii="宋体" w:hAnsi="宋体" w:cs="宋体"/>
                <w:sz w:val="32"/>
                <w:szCs w:val="32"/>
              </w:rPr>
              <w:t>日</w:t>
            </w:r>
          </w:p>
        </w:tc>
      </w:tr>
    </w:tbl>
    <w:p>
      <w:pPr>
        <w:spacing w:line="600" w:lineRule="exact"/>
        <w:jc w:val="center"/>
        <w:rPr>
          <w:rFonts w:hint="eastAsia" w:ascii="方正小标宋简体" w:hAnsi="方正小标宋简体" w:eastAsia="方正小标宋简体" w:cs="方正小标宋简体"/>
          <w:b/>
          <w:color w:val="000000"/>
          <w:sz w:val="44"/>
          <w:szCs w:val="44"/>
        </w:rPr>
      </w:pPr>
    </w:p>
    <w:p>
      <w:pPr>
        <w:spacing w:line="600" w:lineRule="exact"/>
        <w:jc w:val="center"/>
        <w:rPr>
          <w:rFonts w:hint="eastAsia" w:ascii="方正小标宋简体" w:hAnsi="方正小标宋简体" w:eastAsia="方正小标宋简体" w:cs="方正小标宋简体"/>
          <w:b/>
          <w:color w:val="000000"/>
          <w:sz w:val="44"/>
          <w:szCs w:val="44"/>
        </w:rPr>
      </w:pPr>
    </w:p>
    <w:p>
      <w:pPr>
        <w:spacing w:line="600" w:lineRule="exact"/>
        <w:jc w:val="center"/>
        <w:rPr>
          <w:rFonts w:hint="eastAsia" w:ascii="方正小标宋简体" w:hAnsi="方正小标宋简体" w:eastAsia="方正小标宋简体" w:cs="方正小标宋简体"/>
          <w:b/>
          <w:color w:val="000000"/>
          <w:sz w:val="44"/>
          <w:szCs w:val="44"/>
        </w:rPr>
      </w:pPr>
    </w:p>
    <w:p>
      <w:pPr>
        <w:spacing w:line="600" w:lineRule="exact"/>
        <w:jc w:val="center"/>
        <w:rPr>
          <w:rFonts w:hint="eastAsia" w:ascii="方正小标宋简体" w:hAnsi="方正小标宋简体" w:eastAsia="方正小标宋简体" w:cs="方正小标宋简体"/>
          <w:b/>
          <w:color w:val="000000"/>
          <w:sz w:val="44"/>
          <w:szCs w:val="44"/>
        </w:rPr>
      </w:pPr>
      <w:bookmarkStart w:id="0" w:name="_GoBack"/>
      <w:bookmarkEnd w:id="0"/>
      <w:r>
        <w:rPr>
          <w:rFonts w:hint="eastAsia" w:ascii="方正小标宋简体" w:hAnsi="方正小标宋简体" w:eastAsia="方正小标宋简体" w:cs="方正小标宋简体"/>
          <w:b/>
          <w:color w:val="000000"/>
          <w:sz w:val="44"/>
          <w:szCs w:val="44"/>
        </w:rPr>
        <w:t>长春市市场监督管理局</w:t>
      </w:r>
    </w:p>
    <w:p>
      <w:pPr>
        <w:spacing w:line="60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行政处罚决定书</w:t>
      </w:r>
    </w:p>
    <w:p>
      <w:pPr>
        <w:autoSpaceDE w:val="0"/>
        <w:autoSpaceDN w:val="0"/>
        <w:adjustRightInd w:val="0"/>
        <w:spacing w:line="600" w:lineRule="exact"/>
        <w:jc w:val="center"/>
        <w:rPr>
          <w:rFonts w:ascii="Times New Roman" w:hAnsi="Times New Roman" w:eastAsia="仿宋_GB2312" w:cs="Mongolian Baiti"/>
          <w:sz w:val="32"/>
          <w:szCs w:val="32"/>
        </w:rPr>
      </w:pPr>
      <w:r>
        <w:rPr>
          <w:rFonts w:hint="eastAsia" w:ascii="仿宋" w:hAnsi="仿宋" w:eastAsia="仿宋" w:cs="仿宋"/>
          <w:sz w:val="32"/>
          <w:szCs w:val="32"/>
        </w:rPr>
        <w:t>长市监二处罚〔202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5号</w:t>
      </w:r>
      <w:r>
        <w:rPr>
          <w:rFonts w:ascii="Times New Roman" w:hAnsi="Times New Roman" w:eastAsia="仿宋_GB2312" w:cs="Mongolian Baiti"/>
          <w:sz w:val="32"/>
          <w:szCs w:val="32"/>
        </w:rPr>
        <w:pict>
          <v:shape id="_x0000_s1026" o:spid="_x0000_s1026" o:spt="32" type="#_x0000_t32" style="position:absolute;left:0pt;margin-left:-3pt;margin-top:1638pt;height:0pt;width:453.7pt;z-index:251659264;mso-width-relative:page;mso-height-relative:page;" filled="f"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lxNFLAICAAD4AwAADgAAAAAAAAABACAAAAAlAQAAZHJz&#10;L2Uyb0RvYy54bWxQSwUGAAAAAAYABgBZAQAAmQUAAAAA&#10;">
            <v:path arrowok="t"/>
            <v:fill on="f" focussize="0,0"/>
            <v:stroke weight="1.5pt"/>
            <v:imagedata o:title=""/>
            <o:lock v:ext="edit"/>
            <v:textbox>
              <w:txbxContent>
                <w:p>
                  <w:pPr>
                    <w:wordWrap w:val="0"/>
                    <w:rPr>
                      <w:rFonts w:ascii="宋体" w:hAnsi="宋体"/>
                      <w:sz w:val="20"/>
                      <w:szCs w:val="20"/>
                    </w:rPr>
                  </w:pPr>
                </w:p>
              </w:txbxContent>
            </v:textbox>
          </v:shape>
        </w:pict>
      </w:r>
    </w:p>
    <w:p>
      <w:pPr>
        <w:spacing w:line="520" w:lineRule="exact"/>
        <w:ind w:firstLine="640" w:firstLineChars="200"/>
        <w:rPr>
          <w:rFonts w:ascii="仿宋" w:hAnsi="仿宋" w:eastAsia="仿宋" w:cs="仿宋"/>
          <w:bCs/>
          <w:kern w:val="1"/>
          <w:sz w:val="32"/>
          <w:szCs w:val="32"/>
        </w:rPr>
      </w:pP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kern w:val="1"/>
          <w:sz w:val="32"/>
          <w:szCs w:val="32"/>
        </w:rPr>
        <w:t>当事人：</w:t>
      </w:r>
      <w:r>
        <w:rPr>
          <w:rFonts w:hint="eastAsia" w:ascii="仿宋" w:hAnsi="仿宋" w:eastAsia="仿宋" w:cs="仿宋"/>
          <w:bCs/>
          <w:sz w:val="32"/>
          <w:szCs w:val="32"/>
        </w:rPr>
        <w:t>长春市二道区金色阳光幼儿园有限公司</w:t>
      </w:r>
    </w:p>
    <w:p>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color w:val="auto"/>
          <w:sz w:val="32"/>
          <w:szCs w:val="32"/>
          <w:highlight w:val="none"/>
          <w:u w:val="none"/>
          <w:lang w:val="en-US" w:eastAsia="zh-CN"/>
        </w:rPr>
        <w:t>主体资格证照名称：</w:t>
      </w:r>
      <w:r>
        <w:rPr>
          <w:rFonts w:hint="eastAsia" w:ascii="仿宋" w:hAnsi="仿宋" w:eastAsia="仿宋" w:cs="仿宋"/>
          <w:bCs/>
          <w:sz w:val="32"/>
          <w:szCs w:val="32"/>
          <w:lang w:eastAsia="zh-CN"/>
        </w:rPr>
        <w:t>营业执照</w:t>
      </w:r>
    </w:p>
    <w:p>
      <w:pPr>
        <w:spacing w:line="560" w:lineRule="exact"/>
        <w:ind w:firstLine="640" w:firstLineChars="200"/>
        <w:rPr>
          <w:rFonts w:hint="eastAsia" w:ascii="仿宋" w:hAnsi="仿宋" w:eastAsia="仿宋" w:cs="仿宋"/>
          <w:bCs/>
          <w:kern w:val="1"/>
          <w:sz w:val="32"/>
          <w:szCs w:val="32"/>
          <w:lang w:val="en-US" w:eastAsia="zh-CN"/>
        </w:rPr>
      </w:pPr>
      <w:r>
        <w:rPr>
          <w:rFonts w:hint="eastAsia" w:ascii="仿宋" w:hAnsi="仿宋" w:eastAsia="仿宋" w:cs="仿宋"/>
          <w:bCs/>
          <w:color w:val="auto"/>
          <w:sz w:val="32"/>
          <w:szCs w:val="32"/>
          <w:highlight w:val="none"/>
          <w:u w:val="none"/>
          <w:lang w:val="en-US" w:eastAsia="zh-CN"/>
        </w:rPr>
        <w:t>统一社会信用代码：</w:t>
      </w:r>
      <w:r>
        <w:rPr>
          <w:rFonts w:hint="eastAsia" w:ascii="仿宋" w:hAnsi="仿宋" w:eastAsia="仿宋" w:cs="仿宋"/>
          <w:bCs/>
          <w:kern w:val="1"/>
          <w:sz w:val="32"/>
          <w:szCs w:val="32"/>
          <w:lang w:val="en-US" w:eastAsia="zh-CN"/>
        </w:rPr>
        <w:t>91220105MA1732YF64</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法定代表人：张倩倩</w:t>
      </w:r>
    </w:p>
    <w:p>
      <w:pPr>
        <w:spacing w:line="560" w:lineRule="exact"/>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身份证号码：</w:t>
      </w:r>
    </w:p>
    <w:p>
      <w:pPr>
        <w:spacing w:line="560" w:lineRule="exact"/>
        <w:rPr>
          <w:rFonts w:ascii="仿宋" w:hAnsi="仿宋" w:eastAsia="仿宋" w:cs="仿宋"/>
          <w:bCs/>
          <w:sz w:val="32"/>
          <w:szCs w:val="32"/>
        </w:rPr>
      </w:pP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2021年10月14日，长春市市场监督管理局二道分局监管三科对位于</w:t>
      </w:r>
      <w:r>
        <w:rPr>
          <w:rFonts w:ascii="仿宋" w:hAnsi="仿宋" w:eastAsia="仿宋" w:cs="仿宋"/>
          <w:bCs/>
          <w:sz w:val="32"/>
          <w:szCs w:val="32"/>
        </w:rPr>
        <w:t>吉林省长春市二道区</w:t>
      </w:r>
      <w:r>
        <w:rPr>
          <w:rFonts w:hint="eastAsia" w:ascii="仿宋" w:hAnsi="仿宋" w:eastAsia="仿宋" w:cs="仿宋"/>
          <w:bCs/>
          <w:sz w:val="32"/>
          <w:szCs w:val="32"/>
        </w:rPr>
        <w:t>亚泰桂花苑31幢1单元110-111号的长春市二道区金色阳光幼儿园有限公司进行监督检查，现场发现该单位餐具消毒柜未使用，待使用的餐具表面有水渍。执法人员现场对其下达了《当场行政处罚决定书》（长市监二当罚〔2021〕318号），责令当事人于2021年10月21日前整改，并对当事人未按要求对餐具进行清洗、消毒的行为给予警告。2021年10月27日，长春市市场监督管理局二道分局委托吉林省正恒检测有限公司对长春市二道区金色阳光幼儿园有限公司待使用的小勺、餐盘进行抽检。2021年11月30日，我局收到吉林省正恒检测有限公司出具的检验报告（№:SXJC20210081、SXJC20210082），检验结论均为：“经检验，阴离子合成洗涤剂、大肠菌群项目不符合GB 14934-2016标准要求，检验结论为不合格”。经领导批准，我局依法立案调查长春市二道区金色阳光幼儿园有限公司涉嫌使用的餐具清洗消毒不合格的违法行为案。</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经查，当事人依法取得了营业执照、食品经营许可证，已取得合法的经营资格。当事人收到《当场行政处罚决定书》后，责令改正期限已满，当事人尚未开展整改，但尚未造成不良影响。当事人仍将清洗消毒不符合国家标准的餐具给园内学生使用。</w:t>
      </w:r>
    </w:p>
    <w:p>
      <w:pPr>
        <w:pStyle w:val="2"/>
        <w:tabs>
          <w:tab w:val="left" w:pos="9060"/>
        </w:tabs>
        <w:spacing w:line="560" w:lineRule="exact"/>
        <w:ind w:firstLine="640" w:firstLineChars="200"/>
        <w:rPr>
          <w:rFonts w:ascii="仿宋" w:hAnsi="仿宋" w:eastAsia="仿宋" w:cs="仿宋"/>
          <w:kern w:val="1"/>
        </w:rPr>
      </w:pPr>
      <w:r>
        <w:rPr>
          <w:rFonts w:hint="eastAsia" w:ascii="仿宋" w:hAnsi="仿宋" w:eastAsia="仿宋" w:cs="仿宋"/>
          <w:kern w:val="1"/>
        </w:rPr>
        <w:t>上述事实，主要有以下证据证明：</w:t>
      </w:r>
    </w:p>
    <w:p>
      <w:pPr>
        <w:numPr>
          <w:ilvl w:val="0"/>
          <w:numId w:val="1"/>
        </w:numPr>
        <w:spacing w:line="520" w:lineRule="exact"/>
        <w:ind w:left="-10" w:firstLine="640"/>
        <w:jc w:val="left"/>
        <w:rPr>
          <w:rFonts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bCs/>
          <w:sz w:val="32"/>
          <w:szCs w:val="32"/>
          <w:lang w:eastAsia="zh-CN"/>
        </w:rPr>
        <w:t>营业执照</w:t>
      </w:r>
      <w:r>
        <w:rPr>
          <w:rFonts w:hint="eastAsia" w:ascii="仿宋" w:hAnsi="仿宋" w:eastAsia="仿宋" w:cs="仿宋"/>
          <w:bCs/>
          <w:color w:val="000000"/>
          <w:sz w:val="32"/>
          <w:szCs w:val="32"/>
        </w:rPr>
        <w:t>复印件、《食品经营许可证》复印件、法定代表人身份证复印件、</w:t>
      </w:r>
      <w:r>
        <w:rPr>
          <w:rFonts w:hint="eastAsia" w:ascii="仿宋" w:hAnsi="仿宋" w:eastAsia="仿宋" w:cs="仿宋"/>
          <w:sz w:val="32"/>
          <w:szCs w:val="32"/>
        </w:rPr>
        <w:t>《当事人送达地址确认书》各1份1页</w:t>
      </w:r>
      <w:r>
        <w:rPr>
          <w:rFonts w:hint="eastAsia" w:ascii="仿宋" w:hAnsi="仿宋" w:eastAsia="仿宋" w:cs="仿宋"/>
          <w:sz w:val="32"/>
          <w:szCs w:val="32"/>
          <w:lang w:eastAsia="zh-CN"/>
        </w:rPr>
        <w:t>，</w:t>
      </w:r>
      <w:r>
        <w:rPr>
          <w:rFonts w:hint="eastAsia" w:ascii="仿宋" w:hAnsi="仿宋" w:eastAsia="仿宋" w:cs="仿宋"/>
          <w:sz w:val="32"/>
          <w:szCs w:val="32"/>
        </w:rPr>
        <w:t>证明当事人的合法经营资格、法定代表人身份信息、及地址确认信息</w:t>
      </w:r>
      <w:r>
        <w:rPr>
          <w:rFonts w:hint="eastAsia" w:ascii="仿宋" w:hAnsi="仿宋" w:eastAsia="仿宋" w:cs="仿宋"/>
          <w:bCs/>
          <w:sz w:val="32"/>
          <w:szCs w:val="32"/>
        </w:rPr>
        <w:t>；</w:t>
      </w:r>
    </w:p>
    <w:p>
      <w:pPr>
        <w:numPr>
          <w:ilvl w:val="0"/>
          <w:numId w:val="1"/>
        </w:numPr>
        <w:spacing w:line="520" w:lineRule="exact"/>
        <w:ind w:left="-10" w:firstLine="640"/>
        <w:jc w:val="left"/>
        <w:rPr>
          <w:rFonts w:ascii="仿宋" w:hAnsi="仿宋" w:eastAsia="仿宋" w:cs="仿宋"/>
          <w:bCs/>
          <w:color w:val="auto"/>
          <w:sz w:val="32"/>
          <w:szCs w:val="32"/>
        </w:rPr>
      </w:pPr>
      <w:r>
        <w:rPr>
          <w:rFonts w:hint="eastAsia" w:ascii="仿宋" w:hAnsi="仿宋" w:eastAsia="仿宋" w:cs="仿宋"/>
          <w:bCs/>
          <w:color w:val="auto"/>
          <w:sz w:val="32"/>
          <w:szCs w:val="32"/>
        </w:rPr>
        <w:t>受委托人身份证复印件、《授权委托书》各1份1页</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证明受委托人身份信息；</w:t>
      </w:r>
    </w:p>
    <w:p>
      <w:pPr>
        <w:numPr>
          <w:ilvl w:val="0"/>
          <w:numId w:val="1"/>
        </w:numPr>
        <w:spacing w:line="520" w:lineRule="exact"/>
        <w:ind w:left="-10" w:firstLine="640"/>
        <w:jc w:val="left"/>
        <w:rPr>
          <w:rFonts w:ascii="仿宋" w:hAnsi="仿宋" w:eastAsia="仿宋" w:cs="仿宋"/>
          <w:bCs/>
          <w:color w:val="000000"/>
          <w:sz w:val="32"/>
          <w:szCs w:val="32"/>
        </w:rPr>
      </w:pPr>
      <w:r>
        <w:rPr>
          <w:rFonts w:ascii="仿宋" w:hAnsi="仿宋" w:eastAsia="仿宋" w:cs="仿宋"/>
          <w:bCs/>
          <w:sz w:val="32"/>
          <w:szCs w:val="32"/>
        </w:rPr>
        <w:t>《</w:t>
      </w:r>
      <w:r>
        <w:rPr>
          <w:rFonts w:hint="eastAsia" w:ascii="仿宋" w:hAnsi="仿宋" w:eastAsia="仿宋" w:cs="仿宋"/>
          <w:bCs/>
          <w:color w:val="000000"/>
          <w:sz w:val="32"/>
          <w:szCs w:val="32"/>
        </w:rPr>
        <w:t>现场检查笔录》2份各3页（2021年10月14日、2021年11月30日）</w:t>
      </w:r>
      <w:r>
        <w:rPr>
          <w:rFonts w:ascii="仿宋" w:hAnsi="仿宋" w:eastAsia="仿宋" w:cs="仿宋"/>
          <w:bCs/>
          <w:color w:val="000000"/>
          <w:sz w:val="32"/>
          <w:szCs w:val="32"/>
        </w:rPr>
        <w:t>、</w:t>
      </w:r>
      <w:r>
        <w:rPr>
          <w:rFonts w:hint="eastAsia" w:ascii="仿宋" w:hAnsi="仿宋" w:eastAsia="仿宋" w:cs="仿宋"/>
          <w:bCs/>
          <w:color w:val="000000"/>
          <w:sz w:val="32"/>
          <w:szCs w:val="32"/>
        </w:rPr>
        <w:t>执法人员现场检查照片1份</w:t>
      </w:r>
      <w:r>
        <w:rPr>
          <w:rFonts w:hint="default" w:ascii="仿宋" w:hAnsi="仿宋" w:eastAsia="仿宋" w:cs="仿宋"/>
          <w:bCs/>
          <w:color w:val="000000"/>
          <w:sz w:val="32"/>
          <w:szCs w:val="32"/>
          <w:lang w:val="en-US"/>
        </w:rPr>
        <w:t>4</w:t>
      </w:r>
      <w:r>
        <w:rPr>
          <w:rFonts w:hint="eastAsia" w:ascii="仿宋" w:hAnsi="仿宋" w:eastAsia="仿宋" w:cs="仿宋"/>
          <w:bCs/>
          <w:color w:val="000000"/>
          <w:sz w:val="32"/>
          <w:szCs w:val="32"/>
        </w:rPr>
        <w:t>页</w:t>
      </w:r>
      <w:r>
        <w:rPr>
          <w:rFonts w:hint="eastAsia" w:ascii="仿宋" w:hAnsi="仿宋" w:eastAsia="仿宋" w:cs="仿宋"/>
          <w:bCs/>
          <w:color w:val="000000"/>
          <w:sz w:val="32"/>
          <w:szCs w:val="32"/>
          <w:lang w:eastAsia="zh-CN"/>
        </w:rPr>
        <w:t>，</w:t>
      </w:r>
      <w:r>
        <w:rPr>
          <w:rFonts w:hint="eastAsia" w:ascii="仿宋" w:hAnsi="仿宋" w:eastAsia="仿宋" w:cs="仿宋"/>
          <w:sz w:val="32"/>
          <w:szCs w:val="32"/>
        </w:rPr>
        <w:t>证明当事人</w:t>
      </w:r>
      <w:r>
        <w:rPr>
          <w:rFonts w:hint="eastAsia" w:ascii="仿宋" w:hAnsi="仿宋" w:eastAsia="仿宋" w:cs="仿宋"/>
          <w:bCs/>
          <w:sz w:val="32"/>
          <w:szCs w:val="32"/>
        </w:rPr>
        <w:t>使用的餐具清洗消毒不合格的</w:t>
      </w:r>
      <w:r>
        <w:rPr>
          <w:rFonts w:hint="eastAsia" w:ascii="仿宋" w:hAnsi="仿宋" w:eastAsia="仿宋" w:cs="仿宋"/>
          <w:sz w:val="32"/>
          <w:szCs w:val="32"/>
        </w:rPr>
        <w:t>违法事实</w:t>
      </w:r>
      <w:r>
        <w:rPr>
          <w:rFonts w:hint="eastAsia" w:ascii="仿宋" w:hAnsi="仿宋" w:eastAsia="仿宋" w:cs="仿宋"/>
          <w:bCs/>
          <w:color w:val="000000"/>
          <w:sz w:val="32"/>
          <w:szCs w:val="32"/>
        </w:rPr>
        <w:t>；</w:t>
      </w:r>
    </w:p>
    <w:p>
      <w:pPr>
        <w:numPr>
          <w:ilvl w:val="0"/>
          <w:numId w:val="1"/>
        </w:numPr>
        <w:spacing w:line="520" w:lineRule="exact"/>
        <w:ind w:left="-10" w:firstLine="640"/>
        <w:jc w:val="left"/>
        <w:rPr>
          <w:rFonts w:ascii="仿宋" w:hAnsi="仿宋" w:eastAsia="仿宋" w:cs="仿宋"/>
          <w:sz w:val="32"/>
          <w:szCs w:val="32"/>
        </w:rPr>
      </w:pPr>
      <w:r>
        <w:rPr>
          <w:rFonts w:hint="eastAsia" w:ascii="仿宋" w:hAnsi="仿宋" w:eastAsia="仿宋" w:cs="仿宋"/>
          <w:bCs/>
          <w:color w:val="000000"/>
          <w:sz w:val="32"/>
          <w:szCs w:val="32"/>
        </w:rPr>
        <w:t>《询问笔录》2份各3页，证明当事人违法行为发生过程及违法事实；</w:t>
      </w:r>
    </w:p>
    <w:p>
      <w:pPr>
        <w:numPr>
          <w:ilvl w:val="0"/>
          <w:numId w:val="1"/>
        </w:numPr>
        <w:spacing w:line="520" w:lineRule="exact"/>
        <w:ind w:left="-10" w:firstLine="640"/>
        <w:jc w:val="left"/>
        <w:rPr>
          <w:rFonts w:ascii="仿宋" w:hAnsi="仿宋" w:eastAsia="仿宋" w:cs="仿宋"/>
          <w:bCs/>
          <w:sz w:val="32"/>
          <w:szCs w:val="32"/>
        </w:rPr>
      </w:pPr>
      <w:r>
        <w:rPr>
          <w:rFonts w:hint="eastAsia" w:ascii="仿宋" w:hAnsi="仿宋" w:eastAsia="仿宋" w:cs="仿宋"/>
          <w:sz w:val="32"/>
          <w:szCs w:val="32"/>
        </w:rPr>
        <w:t>《检验报告》</w:t>
      </w:r>
      <w:r>
        <w:rPr>
          <w:rFonts w:hint="eastAsia" w:ascii="仿宋" w:hAnsi="仿宋" w:eastAsia="仿宋" w:cs="仿宋"/>
          <w:bCs/>
          <w:sz w:val="32"/>
          <w:szCs w:val="32"/>
        </w:rPr>
        <w:t>（№:SXJC20210081、SXJC20210082）2份各3页</w:t>
      </w:r>
      <w:r>
        <w:rPr>
          <w:rFonts w:hint="eastAsia" w:ascii="仿宋" w:hAnsi="仿宋" w:eastAsia="仿宋" w:cs="仿宋"/>
          <w:bCs/>
          <w:sz w:val="32"/>
          <w:szCs w:val="32"/>
          <w:lang w:eastAsia="zh-CN"/>
        </w:rPr>
        <w:t>，</w:t>
      </w:r>
      <w:r>
        <w:rPr>
          <w:rFonts w:hint="eastAsia" w:ascii="仿宋" w:hAnsi="仿宋" w:eastAsia="仿宋" w:cs="仿宋"/>
          <w:sz w:val="32"/>
          <w:szCs w:val="32"/>
        </w:rPr>
        <w:t>证明当事人</w:t>
      </w:r>
      <w:r>
        <w:rPr>
          <w:rFonts w:hint="eastAsia" w:ascii="仿宋" w:hAnsi="仿宋" w:eastAsia="仿宋" w:cs="仿宋"/>
          <w:bCs/>
          <w:sz w:val="32"/>
          <w:szCs w:val="32"/>
        </w:rPr>
        <w:t>使用的餐具清洗消毒不合格的</w:t>
      </w:r>
      <w:r>
        <w:rPr>
          <w:rFonts w:hint="eastAsia" w:ascii="仿宋" w:hAnsi="仿宋" w:eastAsia="仿宋" w:cs="仿宋"/>
          <w:sz w:val="32"/>
          <w:szCs w:val="32"/>
        </w:rPr>
        <w:t>违法事实；</w:t>
      </w:r>
    </w:p>
    <w:p>
      <w:pPr>
        <w:numPr>
          <w:ilvl w:val="0"/>
          <w:numId w:val="1"/>
        </w:numPr>
        <w:spacing w:line="520" w:lineRule="exact"/>
        <w:ind w:left="-10" w:firstLine="640"/>
        <w:jc w:val="left"/>
        <w:rPr>
          <w:rFonts w:ascii="仿宋" w:hAnsi="仿宋" w:eastAsia="仿宋" w:cs="仿宋"/>
          <w:bCs/>
          <w:sz w:val="32"/>
          <w:szCs w:val="32"/>
        </w:rPr>
      </w:pPr>
      <w:r>
        <w:rPr>
          <w:rFonts w:hint="eastAsia" w:ascii="仿宋" w:hAnsi="仿宋" w:eastAsia="仿宋" w:cs="仿宋"/>
          <w:bCs/>
          <w:sz w:val="32"/>
          <w:szCs w:val="32"/>
        </w:rPr>
        <w:t>《当场行政处罚决定书》（长市监二当罚〔2021〕318号）1份2页</w:t>
      </w:r>
      <w:r>
        <w:rPr>
          <w:rFonts w:hint="eastAsia" w:ascii="仿宋" w:hAnsi="仿宋" w:eastAsia="仿宋" w:cs="仿宋"/>
          <w:bCs/>
          <w:sz w:val="32"/>
          <w:szCs w:val="32"/>
          <w:lang w:eastAsia="zh-CN"/>
        </w:rPr>
        <w:t>，</w:t>
      </w:r>
      <w:r>
        <w:rPr>
          <w:rFonts w:hint="eastAsia" w:ascii="仿宋" w:hAnsi="仿宋" w:eastAsia="仿宋" w:cs="仿宋"/>
          <w:sz w:val="32"/>
          <w:szCs w:val="32"/>
        </w:rPr>
        <w:t>证明当事人</w:t>
      </w:r>
      <w:r>
        <w:rPr>
          <w:rFonts w:hint="eastAsia" w:ascii="仿宋" w:hAnsi="仿宋" w:eastAsia="仿宋" w:cs="仿宋"/>
          <w:bCs/>
          <w:sz w:val="32"/>
          <w:szCs w:val="32"/>
        </w:rPr>
        <w:t>使用的餐具清洗消毒不合格的</w:t>
      </w:r>
      <w:r>
        <w:rPr>
          <w:rFonts w:hint="eastAsia" w:ascii="仿宋" w:hAnsi="仿宋" w:eastAsia="仿宋" w:cs="仿宋"/>
          <w:sz w:val="32"/>
          <w:szCs w:val="32"/>
        </w:rPr>
        <w:t>违法事实。</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以上收集的证据，均履行了证据确认程序，符合法律、法规、规章关于证据的规定，并经查证属实。</w:t>
      </w:r>
    </w:p>
    <w:p>
      <w:pPr>
        <w:pStyle w:val="2"/>
        <w:tabs>
          <w:tab w:val="left" w:pos="8890"/>
        </w:tabs>
        <w:spacing w:line="560" w:lineRule="exact"/>
        <w:ind w:firstLine="627" w:firstLineChars="196"/>
        <w:rPr>
          <w:rFonts w:ascii="仿宋" w:hAnsi="仿宋" w:eastAsia="仿宋" w:cs="仿宋"/>
          <w:bCs/>
        </w:rPr>
      </w:pPr>
      <w:r>
        <w:rPr>
          <w:rFonts w:hint="eastAsia" w:ascii="仿宋" w:hAnsi="仿宋" w:eastAsia="仿宋" w:cs="仿宋"/>
          <w:bCs/>
        </w:rPr>
        <w:t>根据以上查明的事实，本局于202</w:t>
      </w:r>
      <w:r>
        <w:rPr>
          <w:rFonts w:hint="eastAsia" w:ascii="仿宋" w:hAnsi="仿宋" w:eastAsia="仿宋" w:cs="仿宋"/>
          <w:bCs/>
          <w:lang w:val="en-US" w:eastAsia="zh-CN"/>
        </w:rPr>
        <w:t>2</w:t>
      </w:r>
      <w:r>
        <w:rPr>
          <w:rFonts w:hint="eastAsia" w:ascii="仿宋" w:hAnsi="仿宋" w:eastAsia="仿宋" w:cs="仿宋"/>
          <w:bCs/>
        </w:rPr>
        <w:t>年</w:t>
      </w:r>
      <w:r>
        <w:rPr>
          <w:rFonts w:hint="default" w:ascii="仿宋" w:hAnsi="仿宋" w:eastAsia="仿宋" w:cs="仿宋"/>
          <w:bCs/>
          <w:lang w:val="en-US"/>
        </w:rPr>
        <w:t>3</w:t>
      </w:r>
      <w:r>
        <w:rPr>
          <w:rFonts w:hint="eastAsia" w:ascii="仿宋" w:hAnsi="仿宋" w:eastAsia="仿宋" w:cs="仿宋"/>
          <w:bCs/>
        </w:rPr>
        <w:t>月</w:t>
      </w:r>
      <w:r>
        <w:rPr>
          <w:rFonts w:hint="default" w:ascii="仿宋" w:hAnsi="仿宋" w:eastAsia="仿宋" w:cs="仿宋"/>
          <w:bCs/>
          <w:lang w:val="en-US"/>
        </w:rPr>
        <w:t>1</w:t>
      </w:r>
      <w:r>
        <w:rPr>
          <w:rFonts w:hint="eastAsia" w:ascii="仿宋" w:hAnsi="仿宋" w:eastAsia="仿宋" w:cs="仿宋"/>
          <w:bCs/>
        </w:rPr>
        <w:t>日向当事人送达了《长春市市场监督管理局行政处罚告知书》（长市监二罚告〔202</w:t>
      </w:r>
      <w:r>
        <w:rPr>
          <w:rFonts w:hint="eastAsia" w:ascii="仿宋" w:hAnsi="仿宋" w:eastAsia="仿宋" w:cs="仿宋"/>
          <w:bCs/>
          <w:lang w:val="en-US" w:eastAsia="zh-CN"/>
        </w:rPr>
        <w:t>2</w:t>
      </w:r>
      <w:r>
        <w:rPr>
          <w:rFonts w:hint="eastAsia" w:ascii="仿宋" w:hAnsi="仿宋" w:eastAsia="仿宋" w:cs="仿宋"/>
          <w:bCs/>
        </w:rPr>
        <w:t>〕</w:t>
      </w:r>
      <w:r>
        <w:rPr>
          <w:rFonts w:hint="eastAsia" w:ascii="仿宋" w:hAnsi="仿宋" w:eastAsia="仿宋" w:cs="仿宋"/>
          <w:bCs/>
          <w:lang w:val="en-US" w:eastAsia="zh-CN"/>
        </w:rPr>
        <w:t>4</w:t>
      </w:r>
      <w:r>
        <w:rPr>
          <w:rFonts w:hint="eastAsia" w:ascii="仿宋" w:hAnsi="仿宋" w:eastAsia="仿宋" w:cs="仿宋"/>
          <w:bCs/>
        </w:rPr>
        <w:t>5号),当事人在法定期限内未行使陈述、申辩权。</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本局认为，依据</w:t>
      </w:r>
      <w:r>
        <w:rPr>
          <w:rFonts w:hint="eastAsia" w:ascii="仿宋" w:hAnsi="仿宋" w:eastAsia="仿宋" w:cs="仿宋"/>
          <w:color w:val="000000"/>
          <w:sz w:val="32"/>
          <w:szCs w:val="32"/>
        </w:rPr>
        <w:t>《中华人民共和国食品安全法》第五十六条第二款：“餐饮服务提供者应当按照要求对餐具、饮具进行清洗消毒，不得使用未经清洗消毒的餐具、饮具；餐饮服务提供者委托清洗消毒餐具、饮具的，应当委托符合本法规定条件的餐具、饮具集中消毒服务单位”的规定</w:t>
      </w:r>
      <w:r>
        <w:rPr>
          <w:rFonts w:ascii="仿宋" w:hAnsi="仿宋" w:eastAsia="仿宋" w:cs="仿宋"/>
          <w:bCs/>
          <w:color w:val="000000"/>
          <w:sz w:val="32"/>
          <w:szCs w:val="32"/>
        </w:rPr>
        <w:t>，</w:t>
      </w:r>
      <w:r>
        <w:rPr>
          <w:rFonts w:hint="eastAsia" w:ascii="仿宋" w:hAnsi="仿宋" w:eastAsia="仿宋" w:cs="仿宋"/>
          <w:bCs/>
          <w:color w:val="000000"/>
          <w:sz w:val="32"/>
          <w:szCs w:val="32"/>
        </w:rPr>
        <w:t>当事人构成</w:t>
      </w:r>
      <w:r>
        <w:rPr>
          <w:rFonts w:hint="eastAsia" w:ascii="仿宋" w:hAnsi="仿宋" w:eastAsia="仿宋" w:cs="仿宋"/>
          <w:bCs/>
          <w:sz w:val="32"/>
          <w:szCs w:val="32"/>
        </w:rPr>
        <w:t>使用清洗消毒不合格的餐具的违法行为</w:t>
      </w:r>
      <w:r>
        <w:rPr>
          <w:rFonts w:ascii="仿宋" w:hAnsi="仿宋" w:eastAsia="仿宋" w:cs="仿宋"/>
          <w:bCs/>
          <w:color w:val="000000"/>
          <w:sz w:val="32"/>
          <w:szCs w:val="32"/>
        </w:rPr>
        <w:t>。</w:t>
      </w:r>
    </w:p>
    <w:p>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sz w:val="32"/>
          <w:szCs w:val="32"/>
        </w:rPr>
        <w:t>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w:t>
      </w:r>
      <w:r>
        <w:rPr>
          <w:rFonts w:ascii="仿宋" w:hAnsi="仿宋" w:eastAsia="仿宋" w:cs="仿宋"/>
          <w:bCs/>
          <w:color w:val="000000"/>
          <w:sz w:val="32"/>
          <w:szCs w:val="32"/>
        </w:rPr>
        <w:t>，</w:t>
      </w:r>
      <w:r>
        <w:rPr>
          <w:rFonts w:hint="eastAsia" w:ascii="仿宋" w:hAnsi="仿宋" w:eastAsia="仿宋" w:cs="仿宋"/>
          <w:bCs/>
          <w:color w:val="000000"/>
          <w:sz w:val="32"/>
          <w:szCs w:val="32"/>
        </w:rPr>
        <w:t>应当对当事人的违法行为予以惩戒</w:t>
      </w:r>
      <w:r>
        <w:rPr>
          <w:rFonts w:ascii="仿宋" w:hAnsi="仿宋" w:eastAsia="仿宋" w:cs="仿宋"/>
          <w:bCs/>
          <w:color w:val="000000"/>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参照《吉林省市场监督管理行政处罚裁量权适用规则（试行）》分则第二章第九节第232项</w:t>
      </w:r>
      <w:r>
        <w:rPr>
          <w:rFonts w:hint="eastAsia" w:ascii="仿宋" w:hAnsi="仿宋" w:eastAsia="仿宋" w:cs="仿宋"/>
          <w:bCs/>
          <w:sz w:val="32"/>
          <w:szCs w:val="32"/>
        </w:rPr>
        <w:t>，因当事人责令改正期限已满，当事人仍未开展整改，依据判断标准“责令改正期限已满尚未开始进行整改的”，确定违法程度为“较重”。依据“处五千元以上二万元以下罚款”的处罚标准，确定罚款数额。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w:t>
      </w:r>
      <w:r>
        <w:rPr>
          <w:rFonts w:ascii="仿宋" w:hAnsi="仿宋" w:eastAsia="仿宋" w:cs="仿宋"/>
          <w:sz w:val="32"/>
          <w:szCs w:val="32"/>
        </w:rPr>
        <w:t>，</w:t>
      </w:r>
      <w:r>
        <w:rPr>
          <w:rFonts w:hint="eastAsia" w:ascii="仿宋" w:hAnsi="仿宋" w:eastAsia="仿宋" w:cs="仿宋"/>
          <w:sz w:val="32"/>
          <w:szCs w:val="32"/>
        </w:rPr>
        <w:t>当事人上述行为违反了</w:t>
      </w:r>
      <w:r>
        <w:rPr>
          <w:rFonts w:ascii="仿宋" w:hAnsi="仿宋" w:eastAsia="仿宋" w:cs="仿宋"/>
          <w:bCs/>
          <w:color w:val="000000"/>
          <w:sz w:val="32"/>
          <w:szCs w:val="32"/>
        </w:rPr>
        <w:t>《中华人民共和国食品安全法》</w:t>
      </w:r>
      <w:r>
        <w:rPr>
          <w:rFonts w:hint="eastAsia" w:ascii="仿宋" w:hAnsi="仿宋" w:eastAsia="仿宋" w:cs="仿宋"/>
          <w:bCs/>
          <w:color w:val="000000"/>
          <w:sz w:val="32"/>
          <w:szCs w:val="32"/>
        </w:rPr>
        <w:t>第五十六条第二款之规定</w:t>
      </w:r>
      <w:r>
        <w:rPr>
          <w:rFonts w:ascii="仿宋" w:hAnsi="仿宋" w:eastAsia="仿宋" w:cs="仿宋"/>
          <w:bCs/>
          <w:color w:val="000000"/>
          <w:sz w:val="32"/>
          <w:szCs w:val="32"/>
        </w:rPr>
        <w:t>，</w:t>
      </w:r>
      <w:r>
        <w:rPr>
          <w:rFonts w:hint="eastAsia" w:ascii="仿宋" w:hAnsi="仿宋" w:eastAsia="仿宋" w:cs="仿宋"/>
          <w:bCs/>
          <w:color w:val="000000"/>
          <w:sz w:val="32"/>
          <w:szCs w:val="32"/>
        </w:rPr>
        <w:t>依据</w:t>
      </w:r>
      <w:r>
        <w:rPr>
          <w:rFonts w:ascii="仿宋" w:hAnsi="仿宋" w:eastAsia="仿宋" w:cs="仿宋"/>
          <w:bCs/>
          <w:color w:val="000000"/>
          <w:sz w:val="32"/>
          <w:szCs w:val="32"/>
        </w:rPr>
        <w:t>《中华人民共和国食品安全法》</w:t>
      </w:r>
      <w:r>
        <w:rPr>
          <w:rFonts w:hint="eastAsia" w:ascii="仿宋" w:hAnsi="仿宋" w:eastAsia="仿宋" w:cs="仿宋"/>
          <w:bCs/>
          <w:sz w:val="32"/>
          <w:szCs w:val="32"/>
        </w:rPr>
        <w:t>第一款第（五）项之</w:t>
      </w:r>
      <w:r>
        <w:rPr>
          <w:rFonts w:hint="eastAsia" w:ascii="仿宋" w:hAnsi="仿宋" w:eastAsia="仿宋" w:cs="仿宋"/>
          <w:bCs/>
          <w:color w:val="000000"/>
          <w:sz w:val="32"/>
          <w:szCs w:val="32"/>
        </w:rPr>
        <w:t>规定</w:t>
      </w:r>
      <w:r>
        <w:rPr>
          <w:rFonts w:ascii="仿宋" w:hAnsi="仿宋" w:eastAsia="仿宋" w:cs="仿宋"/>
          <w:bCs/>
          <w:color w:val="000000"/>
          <w:sz w:val="32"/>
          <w:szCs w:val="32"/>
        </w:rPr>
        <w:t>，</w:t>
      </w:r>
      <w:r>
        <w:rPr>
          <w:rFonts w:hint="eastAsia" w:ascii="仿宋" w:hAnsi="仿宋" w:eastAsia="仿宋" w:cs="仿宋"/>
          <w:bCs/>
          <w:color w:val="000000"/>
          <w:sz w:val="32"/>
          <w:szCs w:val="32"/>
        </w:rPr>
        <w:t>现责令</w:t>
      </w:r>
      <w:r>
        <w:rPr>
          <w:rFonts w:hint="eastAsia" w:ascii="仿宋" w:hAnsi="仿宋" w:eastAsia="仿宋" w:cs="仿宋"/>
          <w:sz w:val="32"/>
          <w:szCs w:val="32"/>
        </w:rPr>
        <w:t>当事人改正上述违法行为，对决定处罚如下</w:t>
      </w:r>
      <w:r>
        <w:rPr>
          <w:rFonts w:ascii="仿宋" w:hAnsi="仿宋" w:eastAsia="仿宋" w:cs="仿宋"/>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罚款人民币10</w:t>
      </w:r>
      <w:r>
        <w:rPr>
          <w:rFonts w:hint="default" w:ascii="仿宋" w:hAnsi="仿宋" w:eastAsia="仿宋" w:cs="仿宋"/>
          <w:bCs/>
          <w:sz w:val="32"/>
          <w:szCs w:val="32"/>
          <w:lang w:val="en-US"/>
        </w:rPr>
        <w:t>0</w:t>
      </w:r>
      <w:r>
        <w:rPr>
          <w:rFonts w:hint="eastAsia" w:ascii="仿宋" w:hAnsi="仿宋" w:eastAsia="仿宋" w:cs="仿宋"/>
          <w:bCs/>
          <w:sz w:val="32"/>
          <w:szCs w:val="32"/>
        </w:rPr>
        <w:t>00.00元。</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你单位</w:t>
      </w:r>
      <w:r>
        <w:rPr>
          <w:rFonts w:hint="eastAsia" w:ascii="仿宋" w:hAnsi="仿宋" w:eastAsia="仿宋" w:cs="仿宋"/>
          <w:bCs/>
          <w:color w:val="000000"/>
          <w:sz w:val="32"/>
          <w:szCs w:val="32"/>
        </w:rPr>
        <w:t>应当自收到本行政处罚决定书之日起十五日内，将罚没款缴至中国工商银行，（代收机构名称：中国工商银行长春市人民广场支行</w:t>
      </w:r>
      <w:r>
        <w:rPr>
          <w:rFonts w:ascii="仿宋" w:hAnsi="仿宋" w:eastAsia="仿宋" w:cs="仿宋"/>
          <w:bCs/>
          <w:color w:val="000000"/>
          <w:sz w:val="32"/>
          <w:szCs w:val="32"/>
        </w:rPr>
        <w:t>，</w:t>
      </w:r>
      <w:r>
        <w:rPr>
          <w:rFonts w:hint="eastAsia" w:ascii="仿宋" w:hAnsi="仿宋" w:eastAsia="仿宋" w:cs="仿宋"/>
          <w:bCs/>
          <w:color w:val="000000"/>
          <w:sz w:val="32"/>
          <w:szCs w:val="32"/>
        </w:rPr>
        <w:t>地址：长春市朝阳区人民大街</w:t>
      </w:r>
      <w:r>
        <w:rPr>
          <w:rFonts w:ascii="仿宋" w:hAnsi="仿宋" w:eastAsia="仿宋" w:cs="仿宋"/>
          <w:bCs/>
          <w:color w:val="000000"/>
          <w:sz w:val="32"/>
          <w:szCs w:val="32"/>
        </w:rPr>
        <w:t>2303号</w:t>
      </w:r>
      <w:r>
        <w:rPr>
          <w:rFonts w:hint="eastAsia" w:ascii="仿宋" w:hAnsi="仿宋" w:eastAsia="仿宋" w:cs="仿宋"/>
          <w:bCs/>
          <w:color w:val="000000"/>
          <w:sz w:val="32"/>
          <w:szCs w:val="32"/>
        </w:rPr>
        <w:t>）。到期不缴纳罚款的，依据《中华人民共和国行政处罚法》</w:t>
      </w:r>
      <w:r>
        <w:rPr>
          <w:rFonts w:hint="eastAsia" w:ascii="仿宋" w:hAnsi="仿宋" w:eastAsia="仿宋" w:cs="仿宋"/>
          <w:color w:val="000000"/>
          <w:sz w:val="32"/>
          <w:szCs w:val="32"/>
        </w:rPr>
        <w:t>第七十二条</w:t>
      </w:r>
      <w:r>
        <w:rPr>
          <w:rFonts w:hint="eastAsia" w:ascii="仿宋" w:hAnsi="仿宋" w:eastAsia="仿宋" w:cs="仿宋"/>
          <w:bCs/>
          <w:color w:val="000000"/>
          <w:sz w:val="32"/>
          <w:szCs w:val="32"/>
        </w:rPr>
        <w:t>的规定，</w:t>
      </w:r>
      <w:r>
        <w:rPr>
          <w:rFonts w:hint="eastAsia" w:ascii="仿宋" w:hAnsi="仿宋" w:eastAsia="仿宋" w:cs="仿宋"/>
          <w:color w:val="000000"/>
          <w:kern w:val="0"/>
          <w:sz w:val="32"/>
          <w:szCs w:val="32"/>
        </w:rPr>
        <w:t>本局将每日按罚款数额的百分之三加处罚款，并依法申请人民法院强制执行。</w:t>
      </w:r>
    </w:p>
    <w:p>
      <w:pPr>
        <w:spacing w:line="560" w:lineRule="exact"/>
        <w:ind w:firstLine="739" w:firstLineChars="231"/>
        <w:rPr>
          <w:rFonts w:ascii="仿宋" w:hAnsi="仿宋" w:eastAsia="仿宋" w:cs="仿宋"/>
          <w:color w:val="000000"/>
          <w:kern w:val="0"/>
          <w:sz w:val="32"/>
          <w:szCs w:val="32"/>
        </w:rPr>
      </w:pPr>
      <w:r>
        <w:rPr>
          <w:rFonts w:hint="eastAsia" w:ascii="仿宋" w:hAnsi="仿宋" w:eastAsia="仿宋" w:cs="仿宋"/>
          <w:color w:val="000000"/>
          <w:kern w:val="0"/>
          <w:sz w:val="32"/>
          <w:szCs w:val="32"/>
        </w:rPr>
        <w:t>如你单位不服本行政处罚决定，可以在收到本行政处罚决定书之日起六十日内向长春市人民政府申请行政复议；也可以在六个月内依法向</w:t>
      </w:r>
      <w:r>
        <w:rPr>
          <w:rFonts w:hint="eastAsia" w:ascii="仿宋" w:hAnsi="仿宋" w:eastAsia="仿宋" w:cs="仿宋"/>
          <w:bCs/>
          <w:color w:val="000000"/>
          <w:sz w:val="32"/>
          <w:szCs w:val="32"/>
        </w:rPr>
        <w:t>长春铁路运输法院</w:t>
      </w:r>
      <w:r>
        <w:rPr>
          <w:rFonts w:hint="eastAsia" w:ascii="仿宋" w:hAnsi="仿宋" w:eastAsia="仿宋" w:cs="仿宋"/>
          <w:color w:val="000000"/>
          <w:kern w:val="0"/>
          <w:sz w:val="32"/>
          <w:szCs w:val="32"/>
        </w:rPr>
        <w:t>提起行政诉</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讼。申请行政复议或者提起行政诉讼期间，行政处罚不停止</w:t>
      </w:r>
    </w:p>
    <w:p>
      <w:pPr>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执行。                      </w:t>
      </w:r>
    </w:p>
    <w:p>
      <w:pPr>
        <w:spacing w:line="560" w:lineRule="exact"/>
        <w:ind w:firstLine="640" w:firstLineChars="200"/>
        <w:rPr>
          <w:rFonts w:hint="eastAsia" w:ascii="仿宋" w:hAnsi="仿宋" w:eastAsia="仿宋" w:cs="仿宋"/>
          <w:color w:val="000000"/>
          <w:sz w:val="32"/>
          <w:szCs w:val="32"/>
        </w:rPr>
      </w:pPr>
    </w:p>
    <w:p>
      <w:pPr>
        <w:spacing w:line="560" w:lineRule="exact"/>
        <w:ind w:firstLine="640" w:firstLineChars="200"/>
        <w:rPr>
          <w:rFonts w:hint="eastAsia" w:ascii="仿宋" w:hAnsi="仿宋" w:eastAsia="仿宋" w:cs="仿宋"/>
          <w:color w:val="000000"/>
          <w:sz w:val="32"/>
          <w:szCs w:val="32"/>
        </w:rPr>
      </w:pPr>
    </w:p>
    <w:p>
      <w:pPr>
        <w:spacing w:line="560" w:lineRule="exact"/>
        <w:ind w:firstLine="4480" w:firstLineChars="1400"/>
        <w:rPr>
          <w:rFonts w:hint="eastAsia" w:ascii="仿宋" w:hAnsi="仿宋" w:eastAsia="仿宋" w:cs="仿宋"/>
          <w:color w:val="000000"/>
          <w:sz w:val="32"/>
          <w:szCs w:val="32"/>
        </w:rPr>
      </w:pPr>
    </w:p>
    <w:p>
      <w:pPr>
        <w:spacing w:line="560" w:lineRule="exact"/>
        <w:ind w:firstLine="4480" w:firstLineChars="1400"/>
        <w:rPr>
          <w:rFonts w:ascii="仿宋" w:hAnsi="仿宋" w:eastAsia="仿宋" w:cs="仿宋"/>
          <w:color w:val="000000"/>
          <w:sz w:val="32"/>
          <w:szCs w:val="32"/>
        </w:rPr>
      </w:pPr>
      <w:r>
        <w:rPr>
          <w:rFonts w:hint="eastAsia" w:ascii="仿宋" w:hAnsi="仿宋" w:eastAsia="仿宋" w:cs="仿宋"/>
          <w:color w:val="000000"/>
          <w:sz w:val="32"/>
          <w:szCs w:val="32"/>
        </w:rPr>
        <w:t xml:space="preserve">长春市市场监督管理局          </w:t>
      </w:r>
    </w:p>
    <w:p>
      <w:pPr>
        <w:wordWrap w:val="0"/>
        <w:spacing w:line="560" w:lineRule="exact"/>
        <w:ind w:right="1280" w:firstLine="600"/>
        <w:jc w:val="right"/>
        <w:rPr>
          <w:rFonts w:ascii="仿宋" w:hAnsi="仿宋" w:eastAsia="仿宋" w:cs="仿宋"/>
          <w:bCs/>
          <w:kern w:val="0"/>
          <w:sz w:val="32"/>
          <w:szCs w:val="32"/>
        </w:rPr>
      </w:pPr>
      <w:r>
        <w:rPr>
          <w:rFonts w:hint="eastAsia" w:ascii="仿宋" w:hAnsi="仿宋" w:eastAsia="仿宋" w:cs="仿宋"/>
          <w:bCs/>
          <w:kern w:val="0"/>
          <w:sz w:val="32"/>
          <w:szCs w:val="32"/>
        </w:rPr>
        <w:t>年  月  日</w:t>
      </w:r>
    </w:p>
    <w:p>
      <w:pPr>
        <w:pStyle w:val="2"/>
        <w:spacing w:line="560" w:lineRule="exact"/>
        <w:jc w:val="center"/>
        <w:rPr>
          <w:rFonts w:hint="eastAsia" w:ascii="黑体" w:hAnsi="黑体" w:eastAsia="黑体" w:cs="黑体"/>
          <w:color w:val="231F20"/>
          <w:spacing w:val="-16"/>
        </w:rPr>
      </w:pPr>
    </w:p>
    <w:p>
      <w:pPr>
        <w:pStyle w:val="2"/>
        <w:spacing w:line="560" w:lineRule="exact"/>
        <w:ind w:firstLine="320" w:firstLineChars="100"/>
        <w:jc w:val="both"/>
        <w:rPr>
          <w:rFonts w:ascii="黑体" w:hAnsi="黑体" w:eastAsia="黑体" w:cs="黑体"/>
          <w:color w:val="231F20"/>
          <w:spacing w:val="-16"/>
        </w:rPr>
      </w:pPr>
      <w:r>
        <w:rPr>
          <w:rFonts w:ascii="仿宋" w:hAnsi="仿宋" w:eastAsia="仿宋" w:cs="仿宋"/>
        </w:rPr>
        <w:pict>
          <v:line id="直接连接符 1" o:spid="_x0000_s2054" o:spt="20" style="position:absolute;left:0pt;flip:y;margin-left:1.3pt;margin-top:25.4pt;height:0.6pt;width:413.95pt;z-index:251662336;mso-width-relative:page;mso-height-relative:page;" coordsize="21600,21600" o:gfxdata="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9OwtXVAAAABwEAAA8AAAAAAAAAAQAgAAAAIgAAAGRycy9k&#10;b3ducmV2LnhtbFBLAQIUABQAAAAIAIdO4kAIxi4dBQIAAAAEAAAOAAAAAAAAAAEAIAAAACQBAABk&#10;cnMvZTJvRG9jLnhtbFBLBQYAAAAABgAGAFkBAACbBQAAAAA=&#10;">
            <v:path arrowok="t"/>
            <v:fill focussize="0,0"/>
            <v:stroke weight="1.5pt"/>
            <v:imagedata o:title=""/>
            <o:lock v:ext="edit"/>
          </v:line>
        </w:pict>
      </w:r>
      <w:r>
        <w:rPr>
          <w:rFonts w:hint="eastAsia" w:ascii="黑体" w:hAnsi="黑体" w:eastAsia="黑体" w:cs="黑体"/>
          <w:color w:val="231F20"/>
          <w:spacing w:val="-16"/>
        </w:rPr>
        <w:t>（市场监督管理部门将依法向社会公开本行政处罚决定信息）</w:t>
      </w:r>
    </w:p>
    <w:p>
      <w:pPr>
        <w:pStyle w:val="2"/>
        <w:spacing w:line="560" w:lineRule="exact"/>
        <w:jc w:val="both"/>
        <w:rPr>
          <w:rFonts w:ascii="仿宋" w:hAnsi="仿宋" w:eastAsia="仿宋" w:cs="仿宋"/>
          <w:bCs/>
        </w:rPr>
        <w:sectPr>
          <w:footerReference r:id="rId3" w:type="default"/>
          <w:pgSz w:w="11906" w:h="16838"/>
          <w:pgMar w:top="1440" w:right="1800" w:bottom="1440" w:left="1800" w:header="851" w:footer="992" w:gutter="0"/>
          <w:cols w:space="720" w:num="1"/>
          <w:docGrid w:type="lines" w:linePitch="312" w:charSpace="0"/>
        </w:sectPr>
      </w:pPr>
      <w:r>
        <w:rPr>
          <w:rFonts w:ascii="仿宋" w:hAnsi="仿宋" w:eastAsia="仿宋" w:cs="仿宋"/>
          <w:bCs/>
          <w:color w:val="000000"/>
        </w:rPr>
        <w:pict>
          <v:line id="直接连接符 3" o:spid="_x0000_s2055" o:spt="20" style="position:absolute;left:0pt;margin-left:0pt;margin-top:1638.35pt;height:0.1pt;width:453.75pt;z-index:25166131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uAsz/gEAAPMDAAAOAAAAZHJzL2Uyb0RvYy54bWytU0uO&#10;EzEQ3SNxB8t70vloMtBKZxYThg2CSMABKm53tyX/cDnp5BJcAIkdrFiy5zYMx5iyOxOGYZMFvXCX&#10;XeVX9Z6rFl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Qe/&#10;/fzj16evv39+ofX2+zc2SyL1HkuKvbbrcNyhX4fEeN8Ek/7Ehe2zsIeTsHIfmaDDi8v5dD694EyQ&#10;bzK9zLoXf+76gPGVdIYlo+Ja2UQbSti9xkj5KPQ+JB1ry/qKv5jN6RUFUA/iRzKMJxZo23wTnVb1&#10;jdI6xWNoN9c6sB2kLshf4kSof4WlFCvAbojLrqE/Ogn1S1uzePCkj6Wx4KkAI2vOtKQpShYBQhlB&#10;6XMiKbW26YLMPXpkmUQeZE3WxtUHeputD6rtSJVJrjl5qBdy9ce+Tc32cE/2w1l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S7gLM/4BAADzAwAADgAAAAAAAAABACAAAAAmAQAAZHJzL2Uy&#10;b0RvYy54bWxQSwUGAAAAAAYABgBZAQAAlgUAAAAA&#10;">
            <v:path arrowok="t"/>
            <v:fill focussize="0,0"/>
            <v:stroke weight="0.737007874015748pt" endcap="square"/>
            <v:imagedata o:title=""/>
            <o:lock v:ext="edit"/>
          </v:line>
        </w:pict>
      </w:r>
      <w:r>
        <w:rPr>
          <w:rFonts w:hint="eastAsia" w:ascii="仿宋" w:hAnsi="仿宋" w:eastAsia="仿宋" w:cs="仿宋"/>
          <w:color w:val="000000"/>
        </w:rPr>
        <w:t>本文书一式三份，一份送达，一份归档，一份办案机构留存</w:t>
      </w:r>
    </w:p>
    <w:p>
      <w:pPr>
        <w:spacing w:beforeLines="50" w:line="560" w:lineRule="exact"/>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3"/>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DFCAC"/>
    <w:multiLevelType w:val="singleLevel"/>
    <w:tmpl w:val="611DFC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iNjI1Zjg0NjE0YWEyN2UzYTc5ZTRjMzBiNmU2YmQifQ=="/>
  </w:docVars>
  <w:rsids>
    <w:rsidRoot w:val="00820A7D"/>
    <w:rsid w:val="004D7CFB"/>
    <w:rsid w:val="00536D76"/>
    <w:rsid w:val="00573E10"/>
    <w:rsid w:val="00606FFF"/>
    <w:rsid w:val="006D6739"/>
    <w:rsid w:val="00820A7D"/>
    <w:rsid w:val="00B63045"/>
    <w:rsid w:val="00BA0049"/>
    <w:rsid w:val="01100A14"/>
    <w:rsid w:val="03304529"/>
    <w:rsid w:val="04EE2DF6"/>
    <w:rsid w:val="07DE1101"/>
    <w:rsid w:val="0B4A7271"/>
    <w:rsid w:val="0BB63B05"/>
    <w:rsid w:val="0C8D7CC0"/>
    <w:rsid w:val="0D413884"/>
    <w:rsid w:val="0D4623D2"/>
    <w:rsid w:val="155341B6"/>
    <w:rsid w:val="16313CC1"/>
    <w:rsid w:val="177B430F"/>
    <w:rsid w:val="1A3D0F16"/>
    <w:rsid w:val="1C8E0389"/>
    <w:rsid w:val="1D176F2F"/>
    <w:rsid w:val="1F24457F"/>
    <w:rsid w:val="1FA2244D"/>
    <w:rsid w:val="219172AF"/>
    <w:rsid w:val="21A46708"/>
    <w:rsid w:val="2728124B"/>
    <w:rsid w:val="2A940A00"/>
    <w:rsid w:val="2CB322C4"/>
    <w:rsid w:val="2E676687"/>
    <w:rsid w:val="302D5902"/>
    <w:rsid w:val="35BF67E0"/>
    <w:rsid w:val="36B15BC4"/>
    <w:rsid w:val="36DF1C7B"/>
    <w:rsid w:val="39220BFD"/>
    <w:rsid w:val="39ED4164"/>
    <w:rsid w:val="3B4F1D93"/>
    <w:rsid w:val="3D067276"/>
    <w:rsid w:val="3E211D93"/>
    <w:rsid w:val="42B75711"/>
    <w:rsid w:val="43A01B85"/>
    <w:rsid w:val="45894B75"/>
    <w:rsid w:val="47A150B6"/>
    <w:rsid w:val="490B01B5"/>
    <w:rsid w:val="4C135F1D"/>
    <w:rsid w:val="4C7C5807"/>
    <w:rsid w:val="53181106"/>
    <w:rsid w:val="56106781"/>
    <w:rsid w:val="595F4F64"/>
    <w:rsid w:val="5F4C08E9"/>
    <w:rsid w:val="60C25931"/>
    <w:rsid w:val="69770579"/>
    <w:rsid w:val="6C00320C"/>
    <w:rsid w:val="6D6D03AE"/>
    <w:rsid w:val="6DA95A2D"/>
    <w:rsid w:val="6DE94927"/>
    <w:rsid w:val="6EF6343D"/>
    <w:rsid w:val="6FA5329A"/>
    <w:rsid w:val="70AA6FC1"/>
    <w:rsid w:val="71AC534C"/>
    <w:rsid w:val="72E203FF"/>
    <w:rsid w:val="75273A85"/>
    <w:rsid w:val="7C452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5</Pages>
  <Words>1950</Words>
  <Characters>2118</Characters>
  <Lines>1</Lines>
  <Paragraphs>4</Paragraphs>
  <TotalTime>0</TotalTime>
  <ScaleCrop>false</ScaleCrop>
  <LinksUpToDate>false</LinksUpToDate>
  <CharactersWithSpaces>2155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2021-06-02T03:40:00Z</dcterms:created>
  <dc:creator>Administrator</dc:creator>
  <cp:lastModifiedBy>lenovo</cp:lastModifiedBy>
  <cp:lastPrinted>2021-10-27T02:57:00Z</cp:lastPrinted>
  <dcterms:modified xsi:type="dcterms:W3CDTF">2022-07-11T03:16:36Z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0216F41AD7724971865E4A8C479A8BCD</vt:lpwstr>
  </property>
</Properties>
</file>