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粮食加工品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 xml:space="preserve">GB 2762-2017《食品安全国家标准 食品中污染物限量》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2760-2014《食品安全国家标准 食品添加剂使用标准》、卫生部公告[2011]第4号 卫生部等7部门《关于撤销食品添加剂过氧化苯甲酰、过氧化钙的公告》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小麦粉</w:t>
      </w:r>
      <w:r>
        <w:rPr>
          <w:rFonts w:hint="eastAsia" w:ascii="仿宋" w:hAnsi="仿宋" w:eastAsia="仿宋" w:cs="仿宋"/>
          <w:sz w:val="32"/>
          <w:szCs w:val="32"/>
        </w:rPr>
        <w:t>检验项目包括：黄曲霉毒素B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、脱氧雪腐镰刀菌烯醇、赭曲霉毒素A。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2.大米检验项目包括:镉（以Cd计）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.玉米粉(片、渣)检验项目包括:黄曲霉毒素B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、玉米赤霉烯酮、赭曲霉毒素A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.米粉制品检验项目包括:苯甲酸及其钠盐（以苯甲酸计）、脱氢乙酸及其钠盐（以脱氢乙酸计）、山梨酸及其钾盐（以山梨酸计）、二氧化硫残留量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sz w:val="32"/>
          <w:szCs w:val="32"/>
        </w:rPr>
        <w:t>.谷物加工品检验项目包括铅（以Pb计）、镉（以Cd计）、黄曲霉毒素B₁。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6.挂面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检验项目包括：脱氢乙酸及其钠盐（以脱氢乙酸计）、铅（以Pb计）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7.生湿面制品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检验项目包括：铅（以Pb计）、脱氢乙酸及其钠盐（以脱氢乙酸计）、苯甲酸及其钠盐（以苯甲酸计）、山梨酸及其钾盐（以山梨酸计）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食用油、油脂及其制品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2716-2018《食品安全国家标准 植物油》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2762-2017《食品安全国家标准 食品中污染物限量》、GB/T 8233-2018《芝麻油》、GB 2716-2018《食品安全国家标准 植物油》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1.芝麻油检验项目包括：酸值/酸价、过氧化值、苯并[a]芘、乙基麦芽酚。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2.食用植物调和油检验项目包括:酸价、过氧化值、苯并[a]芘、溶剂残留量、乙基麦芽酚。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3.大豆油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检验项目包括：铅（以Pb计）、苯并[a]芘、酸价（以KOH计）、过氧化值、溶剂残留量、特丁基对苯二酚（TBHQ）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4.橄榄油、油橄榄果渣油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检验项目包括：铅（以Pb计）、酸价（以KOH计）、过氧化值、溶剂残留量、特丁基对苯二酚（TBHQ）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5.花生油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检验项目包括：铅（以Pb计）、苯并[a]芘、酸价（以KOH计）、过氧化值、溶剂残留量、特丁基对苯二酚（TBHQ）、黄曲霉毒素B₁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6.玉米油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检验项目包括：铅（以Pb计）、苯并[a]芘、酸价（以KOH计）、过氧化值、特丁基对苯二酚（TBHQ）、黄曲霉毒素B₁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淀粉及淀粉制品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1.粉丝粉条检验项目包括：铅(以Pb计)、苯甲酸及其钠盐（以苯甲酸计）、山梨酸及其钾盐（以山梨酸计）、铝的残留量(干样品，以Al计)、二氧化硫残留量。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速冻食品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SB/T 10379-2012《速冻调制食品》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2762-2022《食品安全国家标准 食品中污染物限量》、GB 2762-2017《食品安全国家标准 食品中污染物限量》、GB 2760-2014《食品安全国家标准 食品添加剂使用标准》、整顿办函[2011]1号《食品中可能违法添加的非食用物质和易滥用的食品添加剂品种名单(第五批)》、 GB 19295-2021《食品安全国家标准 速冻面米与调制食品》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1.速冻调理肉制品检验项目包括：过氧化值（以脂肪计）、铅（以Pb计）、铬（以Cr计）、氯霉素、胭脂红。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速冻面米生制品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检验项目包括：铅（以Pb计）、过氧化值（以脂肪计）。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调味品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SB/T 10371-2003《鸡精调味料》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、GB/T 18186-2000《酿造酱油》、GB 2717-2018《食品安全国家标准 酱油》、 SB/T 10416-2007《调味料酒》、GB 2719-2018《食品安全国家标准 食醋》、GB/T 18187-2000《酿造食醋》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GB 2761-2017《食品安全国家标准 食品中真菌毒素限量》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2718-2014《食品安全国家标准 酿造酱》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、整顿办函[2011]1号《食品中可能违法添加的非食用物质和易滥用的食品添加剂品种名单(第五批)、GB/T 8967-2007《谷氨酸钠(味精)》、整顿办函[2011]1号《食品中可能违法添加的非食用物质和易滥用的食品添加剂品种名单(第五批)》。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1.酱油检验项目包括：氨基酸态氮、全氮（以氮计）、苯甲酸及其钠盐（以苯甲酸计）、山梨酸及其钾盐（以山梨酸计）、脱氢乙酸及其钠盐（以脱氢乙酸计）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防腐剂混合使用时各自用量占其最大使用量的比例之和、菌落总数。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食醋检验项目包括:总酸（以乙酸计）、不挥发酸（以乳酸计）、苯甲酸及其钠盐（以苯甲酸计）、山梨酸及其钾盐（以山梨酸计）、脱氢乙酸及其钠盐（以脱氢乙酸计）、防腐剂混合使用时各自用量占其最大使用量的比例之和、糖精钠（以糖精计）、菌落总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.料酒检验项目包括:氨基酸态氮（以氮计）、苯甲酸及其钠盐（以苯甲酸计）、山梨酸及其钾盐（以山梨酸计）、脱氢乙酸及其钠盐（以脱氢乙酸计）、甜蜜素（以环己基氨基磺酸计）。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.鸡粉、鸡精调味料检验项目包括:谷氨酸钠、呈味核苷酸二钠、甜蜜素（以环己基氨基磺酸计）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菌落总数、大肠菌群。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5.蚝油、虾油、鱼露</w:t>
      </w:r>
      <w:r>
        <w:rPr>
          <w:rFonts w:hint="eastAsia" w:ascii="仿宋_GB2312" w:hAnsi="Calibri" w:eastAsia="仿宋_GB2312" w:cs="仿宋_GB2312"/>
          <w:sz w:val="32"/>
          <w:szCs w:val="32"/>
        </w:rPr>
        <w:t>检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验项目包括：菌落总数(n=5)、大肠菌群(n=5)、脱氢乙酸及其钠盐（以脱氢乙酸计）、苯甲酸及其钠盐（以苯甲酸计）、山梨酸及其钾盐（以山梨酸计）、防腐剂混合使用时各自用量占其最大使用量的比例之和、氨基酸态氮（以氮计）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6.黄豆酱、甜面酱等</w:t>
      </w:r>
      <w:r>
        <w:rPr>
          <w:rFonts w:hint="eastAsia" w:ascii="仿宋_GB2312" w:hAnsi="Calibri" w:eastAsia="仿宋_GB2312" w:cs="仿宋_GB2312"/>
          <w:sz w:val="32"/>
          <w:szCs w:val="32"/>
        </w:rPr>
        <w:t>检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验项目包括：脱氢乙酸及其钠盐（以脱氢乙酸计）、苯甲酸及其钠盐（以苯甲酸计）、山梨酸及其钾盐（以山梨酸计）、糖精钠（以糖精计）、三氯蔗糖、氨基酸态氮（以氮计）、大肠菌群(n=5)、防腐剂混合使用时各自用量占其最大使用量的比例之和、黄曲霉毒素B₁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7.火锅底料、麻辣烫底料</w:t>
      </w:r>
      <w:r>
        <w:rPr>
          <w:rFonts w:hint="eastAsia" w:ascii="仿宋_GB2312" w:hAnsi="Calibri" w:eastAsia="仿宋_GB2312" w:cs="仿宋_GB2312"/>
          <w:sz w:val="32"/>
          <w:szCs w:val="32"/>
        </w:rPr>
        <w:t>检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验项目包括：脱氢乙酸及其钠盐（以脱氢乙酸计）、铅（以Pb计）、苯甲酸及其钠盐（以苯甲酸计）、山梨酸及其钾盐（以山梨酸计）、罂粟碱、可待因、那可丁、防腐剂混合使用时各自用量占其最大使用量的比例之和、吗啡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8.辣椒、花椒、辣椒粉、花椒粉</w:t>
      </w:r>
      <w:r>
        <w:rPr>
          <w:rFonts w:hint="eastAsia" w:ascii="仿宋_GB2312" w:hAnsi="Calibri" w:eastAsia="仿宋_GB2312" w:cs="仿宋_GB2312"/>
          <w:sz w:val="32"/>
          <w:szCs w:val="32"/>
        </w:rPr>
        <w:t>检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验项目包括：铅（以Pb计）、脱氢乙酸及其钠盐（以脱氢乙酸计）、二氧化硫残留量、罗丹明B、苏丹红染料、苏丹红Ⅰ、苏丹红Ⅱ、苏丹红Ⅲ、苏丹红Ⅳ。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9.辣椒酱</w:t>
      </w:r>
      <w:r>
        <w:rPr>
          <w:rFonts w:hint="eastAsia" w:ascii="仿宋_GB2312" w:hAnsi="Calibri" w:eastAsia="仿宋_GB2312" w:cs="仿宋_GB2312"/>
          <w:sz w:val="32"/>
          <w:szCs w:val="32"/>
        </w:rPr>
        <w:t>检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验项目包括：脱氢乙酸及其钠盐（以脱氢乙酸计）、苯甲酸及其钠盐（以苯甲酸计）、山梨酸及其钾盐（以山梨酸计）、甜蜜素（以环己基氨基磺酸计）、二氧化硫残留量、防腐剂混合使用时各自用量占其最大使用量的比例之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10.其他半固体调味料</w:t>
      </w:r>
      <w:r>
        <w:rPr>
          <w:rFonts w:hint="eastAsia" w:ascii="仿宋_GB2312" w:hAnsi="Calibri" w:eastAsia="仿宋_GB2312" w:cs="仿宋_GB2312"/>
          <w:sz w:val="32"/>
          <w:szCs w:val="32"/>
        </w:rPr>
        <w:t>检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验项目包括：脱氢乙酸及其钠盐（以脱氢乙酸计）、铅（以Pb计）、苯甲酸及其钠盐（以苯甲酸计）、山梨酸及其钾盐（以山梨酸计）、罂粟碱、可待因、那可丁、罗丹明B、甜蜜素（以环己基氨基磺酸计）、防腐剂混合使用时各自用量占其最大使用量的比例之和、吗啡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11.其他香辛料调味品</w:t>
      </w:r>
      <w:r>
        <w:rPr>
          <w:rFonts w:hint="eastAsia" w:ascii="仿宋_GB2312" w:hAnsi="Calibri" w:eastAsia="仿宋_GB2312" w:cs="仿宋_GB2312"/>
          <w:sz w:val="32"/>
          <w:szCs w:val="32"/>
        </w:rPr>
        <w:t>检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验项目包括：铅（以Pb计）、脱氢乙酸及其钠盐（以脱氢乙酸计）、二氧化硫残留量。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12.味精</w:t>
      </w:r>
      <w:r>
        <w:rPr>
          <w:rFonts w:hint="eastAsia" w:ascii="仿宋_GB2312" w:hAnsi="Calibri" w:eastAsia="仿宋_GB2312" w:cs="仿宋_GB2312"/>
          <w:sz w:val="32"/>
          <w:szCs w:val="32"/>
        </w:rPr>
        <w:t>检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验项目包括：铅（以Pb计）、谷氨酸钠。</w:t>
      </w: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13.香辛料调味油</w:t>
      </w:r>
      <w:r>
        <w:rPr>
          <w:rFonts w:hint="eastAsia" w:ascii="仿宋_GB2312" w:hAnsi="Calibri" w:eastAsia="仿宋_GB2312" w:cs="仿宋_GB2312"/>
          <w:sz w:val="32"/>
          <w:szCs w:val="32"/>
        </w:rPr>
        <w:t>检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验项目包括：铅（以Pb计）、酸价（以脂肪计）（KOH）、过氧化值（以脂肪计）。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乳制品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2762-2017《食品安全国家标准 食品中污染物限量》、GB 2762-2022《食品安全国家标准 食品中污染物限量》、</w:t>
      </w:r>
      <w:r>
        <w:rPr>
          <w:rFonts w:hint="eastAsia" w:ascii="仿宋" w:hAnsi="仿宋" w:eastAsia="仿宋" w:cs="仿宋"/>
          <w:sz w:val="32"/>
          <w:szCs w:val="32"/>
        </w:rPr>
        <w:t>GB 25191-2010《食品安全国家标准 调制乳》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19302-2010《食品安全国家标准 发酵乳》、GB 25192-2022《食品安全国家标准 再制干酪和干酪制品》、 GB 5420-2021《食品安全国家标准 干酪》、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卫生部、工业和信息化部、农业部、工商总局、质检总局公告2011年第10号《关于三聚氰胺在食品中的限量值的公告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29921-2021《食品安全国家标准 预包装食品中致病菌限量》。</w:t>
      </w:r>
    </w:p>
    <w:p>
      <w:pPr>
        <w:numPr>
          <w:ilvl w:val="0"/>
          <w:numId w:val="1"/>
        </w:numPr>
        <w:ind w:left="70" w:leftChars="0" w:firstLine="560" w:firstLine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1.调制乳检验项目包括：商业无菌、蛋白质、三聚氰胺。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发酵乳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检验项目包括：山梨酸及其钾盐（以山梨酸计）、金黄色葡萄球菌（n=5）、酵母、脂肪、蛋白质、大肠菌群(n=5)、沙门氏菌（n=5）、霉菌、酸度、三聚氰胺。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3.灭菌乳检验项目包括：商业无菌、脂肪、蛋白质、非脂乳固体、酸度、三聚氰胺、丙二醇。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.干酪(奶酪)、再制干酪检验项目包括:大肠菌群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纳他霉素、山梨酸及其钾盐、阿斯巴甜、三氯蔗糖。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饮料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7101-2022《食品安全国家标准 饮料》、GB 7101-2015《食品安全国家标准 饮料》、GB/T 31324-2014《植物蛋白饮料  杏仁露》、GB/T 21732-2008《含乳饮料》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GB/T 10792-2008 《碳酸饮料（汽水）》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 GB/T 21733-2008 《茶饮料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 Q/ZJHLJ 0011S-2020《植物蛋白饮料》。</w:t>
      </w:r>
    </w:p>
    <w:p>
      <w:pPr>
        <w:numPr>
          <w:ilvl w:val="0"/>
          <w:numId w:val="2"/>
        </w:numPr>
        <w:ind w:left="70" w:leftChars="0" w:firstLine="560" w:firstLineChars="0"/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1.茶饮料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检验项目包括：脱氢乙酸及其钠盐（以脱氢乙酸计）、菌落总数(n=5)、甜蜜素（以环己基氨基磺酸计）、茶多酚、咖啡因。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2.蛋白饮料检验项目包括：脱氢乙酸及其钠盐（以脱氢乙酸计）、蛋白质、菌落总数(n=5)、大肠菌群(n=5)。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固体饮料检验项目包括：山梨酸及其钾盐（以山梨酸计）、菌落总数(n=5)、大肠菌群(n=5)、铅（以Pb计）、苯甲酸及其钠盐（以苯甲酸计）、糖精钠（以糖精计）、防腐剂混合使用时各自用量占其最大使用量的比例之和、胭脂红、柠檬黄、相同色泽着色剂混合使用时各自用量占其最大使用量的比例之和、苋菜红、日落黄、霉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果蔬汁类及其饮料检验项目包括：脱氢乙酸及其钠盐（以脱氢乙酸计）、菌落总数(n=5)、铅（以Pb计）、苯甲酸及其钠盐（以苯甲酸计）、山梨酸及其钾盐（以山梨酸计）、安赛蜜、大肠菌群(n=5)、霉菌、甜蜜素（以环己基氨基磺酸计）、防腐剂混合使用时各自用量占其最大使用量的比例之和、柠檬黄、日落黄、酵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碳酸饮料(汽水)检验项目包括：菌落总数(n=5)、苯甲酸及其钠盐（以苯甲酸计）、山梨酸及其钾盐（以山梨酸计）、霉菌、甜蜜素（以环己基氨基磺酸计）、防腐剂混合使用时各自用量占其最大使用量的比例之和、酵母、二氧化碳气容量（20℃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.其他饮料检验项目包括：山梨酸及其钾盐（以山梨酸计）、脱氢乙酸及其钠盐（以脱氢乙酸计）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甜蜜素（以环己基氨基磺酸计）、菌落总数、大肠菌群。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糕点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7099-2015《食品安全国家标准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29921-2021《食品安全国家标准 预包装食品中致病菌限量》、GB 31607-2021《食品安全国家标准 散装即食食品中致病菌限量》、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糕点检验项目包括：铅（以Pb计）、脱氢乙酸及其钠盐（以脱氢乙酸计）、酸价（以脂肪计）（KOH）、过氧化值（以脂肪计）、苯甲酸及其钠盐（以苯甲酸计）、山梨酸及其钾盐（以山梨酸计）、糖精钠（以糖精计）、甜蜜素（以环己基氨基磺酸计）、三氯蔗糖、丙二醇、防腐剂混合使用时各自用量占其最大使用量的比例之和、菌落总数(n=5)、大肠菌群(n=5)、金黄色葡萄球菌（n=5）、沙门氏菌（n=5）、安赛蜜、铝的残留量（干样品，以Al计）、霉菌、丙酸及其钠盐、钙盐（以丙酸计）、纳他霉素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饼干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7100-2015《食品安全国家标准 饼干》。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饼干</w:t>
      </w:r>
      <w:r>
        <w:rPr>
          <w:rFonts w:hint="eastAsia" w:ascii="仿宋" w:hAnsi="仿宋" w:eastAsia="仿宋" w:cs="仿宋"/>
          <w:sz w:val="32"/>
          <w:szCs w:val="32"/>
        </w:rPr>
        <w:t>检验项目包括：酸价（以脂肪计）（KOH）、过氧化值（以脂肪计）、二氧化硫、菌落总数、霉菌、脱氢乙酸及其钠盐（以脱氢乙酸计）、铝的残留量（干样品，以Al计）。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糖果制品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2762-2017《食品安全国家标准 食品中污染物限量》、GB 2760-2014《食品安全国家标准 食品添加剂使用标准》、GB 19299-2015《食品安全国家标准 果冻》、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GB 29921-2021《食品安全国家标准 预包装食品中致病菌限量》。</w:t>
      </w:r>
    </w:p>
    <w:p>
      <w:pPr>
        <w:numPr>
          <w:numId w:val="0"/>
        </w:numPr>
        <w:ind w:left="630" w:leftChars="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果冻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检验项目包括：铅（以Pb计）、菌落总数(n=5)、大肠菌群(n=5)、苯甲酸及其钠盐（以苯甲酸计）、山梨酸及其钾盐（以山梨酸计）、甜蜜素（以环己基氨基磺酸计）、糖精钠（以糖精计）、霉菌、酵母。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2.巧克力、巧克力制品、代可可脂巧克力及代可可脂巧克力制品检验项目包括：铅（以Pb计）、沙门氏菌（n=5）。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薯类和膨化食品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17401-2014《食品安全国家标准 膨化食品》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含油型膨化食品和非含油型膨化食品检验项目包括：酸价（以脂肪计）（KOH）、过氧化值（以脂肪计）、菌落总数、大肠菌群、糖精钠（以糖精计）、苯甲酸及其钠盐（以苯甲酸计）、山梨酸及其钾盐（以山梨酸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方便食品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17400-2015《食品安全国家标准 方便面》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1.调味面制品检验项目包括：酸价（以脂肪计）、过氧化值（以脂肪计）、脱氢乙酸及其钠盐（以脱氢乙酸计）、三氯蔗糖、大肠菌群。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2.油炸面、非油炸面、方便米粉(米线)、方便粉丝检验项目包括:酸价（以脂肪计）、过氧化值（以脂肪计）、菌落总数、大肠菌群。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十三、餐饮食品</w:t>
      </w:r>
    </w:p>
    <w:p>
      <w:pPr>
        <w:ind w:firstLine="320" w:firstLineChars="1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2761-2017《食品安全国家标准 食品中真菌毒素限量》、GB 2760-2014《食品安全国家标准 食品添加剂使用标准》、GB 2762-2022《食品安全国家标准 食品中污染物限量》。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1、糕点(自制)检验项目包括：山梨酸及其钾盐(以山梨酸计)、脱氢乙酸及其钠盐(以脱氢乙酸计)。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2、花生制品(自制)检验项目包括：黄曲霉毒素B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3、包子(自制)检验项目包括：苯甲酸及其钠盐(以苯甲酸计)、山梨酸及其钾盐(以山梨酸计)、糖精钠(以糖精计)。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4、馒头花卷(自制)检验项目包括：苯甲酸及其钠盐(以苯甲酸计)、山梨酸及其钾盐(以山梨酸计)、糖精钠(以糖精计)。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5、其他生制面制品(自制)检验项目包括：苯甲酸及其钠盐(以苯甲酸计)、山梨酸及其钾盐(以山梨酸计)、脱氢乙酸及其钠盐(以脱氢乙酸计)。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6、水饺馄饨等(自制)检验项目包括：铅(以Pb计)。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7、油饼油条(自制)检验项目包括：铝的残留量(干样品,以Al计)。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8、酱卤肉制品(自制)检验项目包括：山梨酸及其钾盐(以山梨酸计)、苯甲酸及其钠盐(以苯甲酸计)、糖精钠(以糖精计)。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9、肉冻皮冻(自制)检验项目包括：铬(以Cr计)。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10、酱腌菜(自制)检验项目包括：苯甲酸及其钠盐(以苯甲酸计)、山梨酸及其钾盐(以山梨酸计)、脱氢乙酸及其钠盐(以脱氢乙酸计)。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11、豆浆(自制)检验项目包括：脱氢乙酸及其钠盐(以脱氢乙酸计)。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肉制品</w:t>
      </w:r>
    </w:p>
    <w:p>
      <w:pPr>
        <w:ind w:firstLine="560"/>
        <w:rPr>
          <w:rFonts w:hint="eastAsia"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GB 2762-2022《食品安全国家标准 食品中污染物限量》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2726-2016《食品安全国家标准 熟肉制品》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GB 29921-2021《食品安全国家标准 预包装食品中致病菌限量》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left="70" w:leftChars="0" w:firstLine="560" w:firstLine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熏煮香肠火腿制品检验项目包括：脱氢乙酸及其钠盐（以脱氢乙酸计）、菌落总数(n=5)、铅（以Pb计）、苯甲酸及其钠盐（以苯甲酸计）、山梨酸及其钾盐（以山梨酸计）、金黄色葡萄球菌（n=5）、沙门氏菌（n=5）、大肠菌群(n=5)、亚硝酸盐(以亚硝酸钠计)、防腐剂混合使用时各自用量占其最大使用量的比例之和、胭脂红、氯霉素、单核细胞增生李斯特氏菌（n=5)、纳他霉素。</w:t>
      </w: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酱卤肉制品检验项目包括：脱氢乙酸及其钠盐（以脱氢乙酸计）、糖精钠（以糖精计）、镉（以Cd计）、铬（以Cr计）、总砷（以As计）、亚硝酸盐(以亚硝酸钠计)、单核细胞增生李斯特氏菌（n=5)、纳他霉素、防腐剂混合使用时各自用量占其最大使用量的比例之和、胭脂红、酸性橙Ⅱ、氯霉素、金黄色葡萄球菌（n=5）、铅（以Pb计）、苯甲酸及其钠盐（以苯甲酸计）、山梨酸及其钾盐（以山梨酸计）、菌落总数(n=5)、大肠菌群(n=5)、沙门氏菌（n=5）。</w:t>
      </w:r>
    </w:p>
    <w:p>
      <w:pPr>
        <w:ind w:firstLine="640" w:firstLineChars="200"/>
        <w:rPr>
          <w:rFonts w:hint="eastAsia" w:ascii="黑体" w:hAnsi="黑体" w:eastAsia="黑体" w:cs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罐头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7098-2015《食品安全国家标准 罐头食品》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ind w:left="70" w:leftChars="0" w:firstLine="560" w:firstLineChars="0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1.畜禽肉类罐头检验项目包括：铅（以Pb计）、苯甲酸及其钠盐（以苯甲酸计）、山梨酸及其钾盐（以山梨酸计）、糖精钠（以糖精计）、镉（以Cd计）、商业无菌。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水产动物类罐头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检验项目包括：脱氢乙酸及其钠盐（以脱氢乙酸计）、铅（以Pb计）、苯甲酸及其钠盐（以苯甲酸计）、山梨酸及其钾盐（以山梨酸计）、糖精钠（以糖精计）、商业无菌、无机砷（以As计）。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水果类罐头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脱氢乙酸及其钠盐（以脱氢乙酸计）、糖精钠（以糖精计）、柠檬黄、日落黄、甜蜜素（以环己基氨基磺酸计）、铅（以Pb计）、苯甲酸及其钠盐（以苯甲酸计）、山梨酸及其钾盐（以山梨酸计）、商业无菌。</w:t>
      </w:r>
    </w:p>
    <w:p>
      <w:pPr>
        <w:numPr>
          <w:numId w:val="0"/>
        </w:numPr>
        <w:ind w:left="420" w:left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十六、酒类</w:t>
      </w:r>
    </w:p>
    <w:p>
      <w:pPr>
        <w:numPr>
          <w:ilvl w:val="0"/>
          <w:numId w:val="5"/>
        </w:numPr>
        <w:ind w:left="420" w:left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GB 2757-2012《食品安全国家标准 蒸馏酒及其配制酒》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 xml:space="preserve"> GB 2758-2012《食品安全国家标准 发酵酒及其配制酒》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、产品明示标准。</w:t>
      </w:r>
    </w:p>
    <w:p>
      <w:pPr>
        <w:numPr>
          <w:ilvl w:val="0"/>
          <w:numId w:val="6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白酒、白酒(液态)、白酒(原酒)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检验项目包括：糖精钠（以糖精计）、酒精度(乙醇浓度)、甲醇、氰化物（以HCN计）、甜蜜素（以环己基氨基磺酸计）、铅（以Pb计）、三氯蔗糖。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啤酒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检验项目包括：酒精度(乙醇浓度)、甲醛。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3.葡萄酒检验项目包括：山梨酸及其钾盐（以山梨酸计）、酒精度(乙醇浓度)、苯甲酸及其钠盐（以苯甲酸计）、二氧化硫残留量、糖精钠（以糖精计）、甜蜜素（以环己基氨基磺酸计）、三氯蔗糖。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以发酵酒为酒基的配制酒检验项目包括：山梨酸及其钾盐（以山梨酸计）、酒精度(乙醇浓度)、苯甲酸及其钠盐（以苯甲酸计）、甜蜜素（以环己基氨基磺酸计）、防腐剂混合使用时各自用量占其最大使用量的比例之和。</w:t>
      </w:r>
    </w:p>
    <w:p>
      <w:pPr>
        <w:numPr>
          <w:numId w:val="0"/>
        </w:numPr>
        <w:ind w:left="420" w:left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十七、</w:t>
      </w: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蔬菜制品</w:t>
      </w:r>
    </w:p>
    <w:p>
      <w:pPr>
        <w:numPr>
          <w:ilvl w:val="0"/>
          <w:numId w:val="7"/>
        </w:numPr>
        <w:ind w:left="420" w:left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2714-2015《食品安全国家标准 酱腌菜》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8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酱腌菜检验项目包括：脱氢乙酸及其钠盐（以脱氢乙酸计）、铅（以Pb计）、苯甲酸及其钠盐（以苯甲酸计）、山梨酸及其钾盐（以山梨酸计）、糖精钠（以糖精计）、二氧化硫残留量、大肠菌群(n=5)、甜蜜素（以环己基氨基磺酸计）、亚硝酸盐(以亚硝酸钠计)、防腐剂混合使用时各自用量占其最大使用量的比例之和、阿斯巴甜。</w:t>
      </w:r>
    </w:p>
    <w:p>
      <w:pPr>
        <w:numPr>
          <w:numId w:val="0"/>
        </w:numPr>
        <w:ind w:left="420" w:left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十八、水果</w:t>
      </w: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制品</w:t>
      </w:r>
    </w:p>
    <w:p>
      <w:pPr>
        <w:numPr>
          <w:ilvl w:val="0"/>
          <w:numId w:val="9"/>
        </w:numPr>
        <w:ind w:left="420" w:left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14884-2016《食品安全国家标准 蜜饯》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蜜饯类、凉果类、果脯类、话化类、果糕类检验项目包括：铅（以Pb计）、脱氢乙酸及其钠盐（以脱氢乙酸计）、苯甲酸及其钠盐（以苯甲酸计）、山梨酸及其钾盐（以山梨酸计）、柠檬黄、糖精钠（以糖精计）、日落黄、甜蜜素（以环己基氨基磺酸计）、防腐剂混合使用时各自用量占其最大使用量的比例之和、菌落总数(n=5)、大肠菌群(n=5)、霉菌、二氧化硫残留量、苋菜红、胭脂红、相同色泽着色剂混合使用时各自用量占其最大使用量的比例之和。</w:t>
      </w:r>
    </w:p>
    <w:p>
      <w:pPr>
        <w:numPr>
          <w:numId w:val="0"/>
        </w:numPr>
        <w:ind w:left="420" w:left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十九、蛋</w:t>
      </w: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制品</w:t>
      </w:r>
    </w:p>
    <w:p>
      <w:pPr>
        <w:numPr>
          <w:ilvl w:val="0"/>
          <w:numId w:val="11"/>
        </w:numPr>
        <w:ind w:left="420" w:left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2749-2015《食品安全国家标准 蛋与蛋制品》</w:t>
      </w:r>
    </w:p>
    <w:p>
      <w:pPr>
        <w:numPr>
          <w:ilvl w:val="0"/>
          <w:numId w:val="12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1.再制蛋检验项目包括：铅（以Pb计）、苯甲酸及其钠盐（以苯甲酸计）、山梨酸及其钾盐（以山梨酸计）、商业无菌。</w:t>
      </w:r>
    </w:p>
    <w:p>
      <w:pPr>
        <w:numPr>
          <w:numId w:val="0"/>
        </w:numPr>
        <w:ind w:left="420" w:left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二十、可可及焙烤咖啡产品</w:t>
      </w:r>
    </w:p>
    <w:p>
      <w:pPr>
        <w:numPr>
          <w:ilvl w:val="0"/>
          <w:numId w:val="13"/>
        </w:numPr>
        <w:ind w:left="420" w:left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sz w:val="32"/>
          <w:szCs w:val="32"/>
        </w:rPr>
        <w:t>GB 29921-2021《食品安全国家标准 预包装食品中致病菌限量》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4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1.可可制品检验项目包括：铅（以Pb计）、沙门氏菌（n=5）。</w:t>
      </w:r>
    </w:p>
    <w:p>
      <w:pPr>
        <w:numPr>
          <w:numId w:val="0"/>
        </w:numPr>
        <w:ind w:left="420" w:left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二十一、食糖</w:t>
      </w:r>
    </w:p>
    <w:p>
      <w:pPr>
        <w:numPr>
          <w:ilvl w:val="0"/>
          <w:numId w:val="15"/>
        </w:numPr>
        <w:ind w:left="420" w:left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GB/T 1445-2018《绵白糖》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13104-2014《食品安全国家标准 食糖》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、GB/T 35883-2018《冰糖》、 GB/T 317-2018《白砂糖</w:t>
      </w:r>
      <w:r>
        <w:rPr>
          <w:rFonts w:hint="eastAsia" w:ascii="仿宋_GB2312" w:hAnsi="Calibri" w:eastAsia="仿宋_GB2312" w:cs="仿宋_GB2312"/>
          <w:sz w:val="32"/>
          <w:szCs w:val="32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 GB/T 35885-2018《红糖》。</w:t>
      </w:r>
    </w:p>
    <w:p>
      <w:pPr>
        <w:numPr>
          <w:ilvl w:val="0"/>
          <w:numId w:val="16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1.白砂糖检验项目包括：二氧化硫残留量、蔗糖分、还原糖分、色值、螨、干燥失重。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冰糖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检验项目包括：二氧化硫残留量、螨。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红糖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总糖分（蔗糖分+还原糖分）、干燥失重、二氧化硫残留量、不溶于水杂质、螨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绵白糖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检验项目包括：二氧化硫残留量、总糖分、还原糖分、色值、干燥失重、螨。</w:t>
      </w:r>
    </w:p>
    <w:p>
      <w:pPr>
        <w:numPr>
          <w:numId w:val="0"/>
        </w:numPr>
        <w:ind w:left="420" w:left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二十二、水产制品</w:t>
      </w:r>
    </w:p>
    <w:p>
      <w:pPr>
        <w:numPr>
          <w:ilvl w:val="0"/>
          <w:numId w:val="17"/>
        </w:numPr>
        <w:ind w:left="420" w:left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GB 2762-2022《食品安全国家标准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19643-2016《食品安全国家标准 藻类及其制品》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8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1.藻类干制品检验项目包括：菌落总数(n=5)、大肠菌群(n=5)、铅（以Pb计）、霉菌。</w:t>
      </w:r>
    </w:p>
    <w:p>
      <w:pPr>
        <w:numPr>
          <w:numId w:val="0"/>
        </w:numPr>
        <w:ind w:left="420" w:leftChars="0" w:firstLine="320" w:firstLineChars="10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二十三、豆制品</w:t>
      </w:r>
    </w:p>
    <w:p>
      <w:pPr>
        <w:numPr>
          <w:ilvl w:val="0"/>
          <w:numId w:val="19"/>
        </w:numPr>
        <w:ind w:left="420" w:left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食品整治办[2008]3号《食品中可能违法添加的非食用物质和易滥用的食品添加剂品种名单(第一批)》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 GB 29921-2021《食品安全国家标准 预包装食品中致病菌限量》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0"/>
        </w:numPr>
        <w:ind w:left="-10" w:leftChars="0" w:firstLine="640" w:firstLineChars="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发酵性豆制品检验项目包括：铅（以Pb计）、大肠菌群(n=5)、脱氢乙酸及其钠盐（以脱氢乙酸计）、苯甲酸及其钠盐（以苯甲酸计）、山梨酸及其钾盐（以山梨酸计）、甜蜜素（以环己基氨基磺酸计）、金黄色葡萄球菌（n=5）、糖精钠（以糖精计）、铝的残留量（干样品，以Al计）、沙门氏菌（n=5）、黄曲霉毒素B₁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非发酵性豆制品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检验项目包括：铅（以Pb计）、脱氢乙酸及其钠盐（以脱氢乙酸计）、苯甲酸及其钠盐（以苯甲酸计）、山梨酸及其钾盐（以山梨酸计）、铝的残留量（干样品，以Al计）、二氧化硫残留量、碱性嫩黄。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二十四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GB 2763-2021《食品安全国家标准 食品中农药最大残留限量》、GB 31650-2019《食品安全国家标准 食品中兽药最大残留限量》、农业农村部公告 第250号《食品动物中禁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highlight w:val="none"/>
          <w:lang w:eastAsia="zh-CN"/>
        </w:rPr>
        <w:t>止使用的药品及其他化合物清单》、GB 31650.1-2022《食品安全国家标准 食品中41种兽药最大残留限量》、GB 2762-2022《食品安全国家标准 食品中污染物限量》、GB 2707-2016《食品安全国家标准 鲜(冻)畜、禽产品》、GB 2762-2017《食品安全国家标准 食品中污染物限量》、GB 2763.1-2022《食品安全国家标准 食品中2,4-滴丁酸钠盐等112种农药最大残留限量》、GB 19300-2014《食品安全国家标准 坚果与籽类食品》、GB 2761-2017《食品安全国家标准 食品中真菌毒素限量》、GB 2733-2015《食品安全国家标准 鲜、冻动物性水产品》</w:t>
      </w:r>
    </w:p>
    <w:p>
      <w:pPr>
        <w:ind w:firstLine="56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牛肉检验项目：五氯酚酸钠（以五氯酚计）、克伦特罗、恩诺沙星、磺胺类（总量）、地塞米松、挥发性盐基氮、莱克多巴胺、沙丁胺醇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鸡肉检验项目：五氯酚酸钠（以五氯酚计）、恩诺沙星、氯霉素、尼卡巴嗪、甲硝唑、磺胺类（总量）、甲氧苄啶、多西环素、呋喃唑酮代谢物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猪肉检验项目：五氯酚酸钠（以五氯酚计）、恩诺沙星、磺胺类（总量）、甲氧苄啶、氯霉素、氟苯尼考、挥发性盐基氮、多西环素、克伦特罗、莱克多巴胺、沙丁胺醇、氯丙嗪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韭菜检验项目：铅（以Pb计）、镉（以Cd计）、氯氟氰菊酯和高效氯氟氰菊酯、氯氰菊酯和高效氯氰菊酯、毒死蜱、啶虫脒、多菌灵、腐霉利、甲拌磷、克百威、氧乐果、乙酰甲胺磷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芹菜检验项目：毒死蜱、苯醚甲环唑、甲拌磷、氧乐果、噻虫胺、克百威、氯氟氰菊酯和高效氯氟氰菊酯、氯氰菊酯和高效氯氰菊酯、甲基异柳磷、辛硫磷、水胺硫磷、噻虫嗪、敌敌畏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菠菜检验项目：毒死蜱、阿维菌素、氟虫腈、氧乐果、铬（以Cr计）甲拌磷、乙酰甲胺磷、克百威、镉（以Cd计）、氯氟氰菊酯和高效氯氟氰菊酯、氯氰菊酯和高效氯氰菊酯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普通白菜检验项目：啶虫脒、毒死蜱、氧乐果、氟虫腈、阿维菌素、氯氟氰菊酯和高效氯氟氰菊酯、吡虫啉、甲拌磷、敌敌畏、甲胺磷、甲氨基阿维菌素苯甲酸盐、水胺硫磷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油麦菜检验项目：阿维菌素、啶虫脒、毒死蜱、氟虫腈、克百威、氧乐果、甲拌磷、氯氟氰菊酯和高效氯氟氰菊酯、腈菌唑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大白菜检验项目：毒死蜱、甲胺磷、水胺硫磷、氧乐果、啶虫脒、镉（以Cd计）、吡虫啉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辣椒检验项目：镉（以Cd计）、倍硫磷、吡虫啉、啶虫脒、甲氨基阿维菌素苯甲酸盐、甲拌磷、克百威、噻虫胺、噻虫嗪、氧乐果、毒死蜱、乙酰甲胺磷、氯氟氰菊酯和高效氯氟氰菊酯、吡唑醚菌酯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茄子检验项目：镉（以Cd计）、甲拌磷、克百威、噻虫胺、噻虫嗪、水胺硫磷、氧乐果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豇豆检验项目：倍硫磷、啶虫脒、氟虫腈、甲氨基阿维菌素苯甲酸盐、甲胺磷、甲拌磷、甲基异柳磷、克百威、噻虫嗪、噻虫胺、三唑磷、水胺硫磷、氧乐果、乙酰甲胺磷、毒死蜱、灭蝇胺、氯氟氰菊酯和高效氯氟氰菊酯、阿维菌素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姜检验项目：铅（以Pb计）、镉（以Cd计）、吡虫啉、甲拌磷、噻虫胺、噻虫嗪、毒死蜱、氯氟氰菊酯和高效氯氟氰菊酯、氯氰菊酯和高效氯氰菊酯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胡萝卜检验项目：甲拌磷、氯氟氰菊酯和高效氯氟氰菊酯、毒死蜱、铅(以Pb计)、氟虫腈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淡水虾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呋喃唑酮代谢物、恩诺沙星、五氯酚酸钠（以五氯酚计）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淡水鱼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孔雀石绿、氯霉素、呋喃唑酮代谢物、恩诺沙星、磺胺类（总量）、甲氧苄啶、地西泮、五氯酚酸钠（以五氯酚计）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柑、橘检验项目：苯醚甲环唑、丙溴磷、克百威、联苯菊酯、三唑磷，水胺硫磷、毒死蜱、氯氟氰菊酯和高效氯氟氰菊酯、2，4-滴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香蕉检验项目：苯醚甲环唑、腈苯唑、吡虫啉、噻虫胺、噻虫嗪、吡唑醚菌酯、联苯菊酯、氟虫腈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鸡蛋检验项目：氯霉素、甲硝唑、地美硝唑、氟虫腈、氟苯尼考、恩诺沙星、磺胺类（总量）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生干籽类（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重点品种：芝麻）检验项目：酸价、黄曲霉毒素B₁、过氧化值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ECD32"/>
    <w:multiLevelType w:val="singleLevel"/>
    <w:tmpl w:val="817ECD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ACAFA57"/>
    <w:multiLevelType w:val="singleLevel"/>
    <w:tmpl w:val="8ACAFA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4E8915F"/>
    <w:multiLevelType w:val="singleLevel"/>
    <w:tmpl w:val="94E8915F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3">
    <w:nsid w:val="98A70268"/>
    <w:multiLevelType w:val="singleLevel"/>
    <w:tmpl w:val="98A702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9ABE1A14"/>
    <w:multiLevelType w:val="singleLevel"/>
    <w:tmpl w:val="9ABE1A14"/>
    <w:lvl w:ilvl="0" w:tentative="0">
      <w:start w:val="2"/>
      <w:numFmt w:val="chineseCounting"/>
      <w:suff w:val="nothing"/>
      <w:lvlText w:val="(%1）"/>
      <w:lvlJc w:val="left"/>
      <w:pPr>
        <w:ind w:left="-10"/>
      </w:pPr>
      <w:rPr>
        <w:rFonts w:hint="eastAsia"/>
      </w:rPr>
    </w:lvl>
  </w:abstractNum>
  <w:abstractNum w:abstractNumId="5">
    <w:nsid w:val="BAD8CDA6"/>
    <w:multiLevelType w:val="singleLevel"/>
    <w:tmpl w:val="BAD8CDA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D5E7C0B0"/>
    <w:multiLevelType w:val="singleLevel"/>
    <w:tmpl w:val="D5E7C0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D7111A86"/>
    <w:multiLevelType w:val="singleLevel"/>
    <w:tmpl w:val="D7111A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EADEB835"/>
    <w:multiLevelType w:val="singleLevel"/>
    <w:tmpl w:val="EADEB835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9">
    <w:nsid w:val="EE6E2104"/>
    <w:multiLevelType w:val="singleLevel"/>
    <w:tmpl w:val="EE6E21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08F3969C"/>
    <w:multiLevelType w:val="singleLevel"/>
    <w:tmpl w:val="08F3969C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1">
    <w:nsid w:val="092D7ADE"/>
    <w:multiLevelType w:val="singleLevel"/>
    <w:tmpl w:val="092D7A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2A935D03"/>
    <w:multiLevelType w:val="singleLevel"/>
    <w:tmpl w:val="2A935D03"/>
    <w:lvl w:ilvl="0" w:tentative="0">
      <w:start w:val="2"/>
      <w:numFmt w:val="chineseCounting"/>
      <w:suff w:val="nothing"/>
      <w:lvlText w:val="(%1）"/>
      <w:lvlJc w:val="left"/>
      <w:pPr>
        <w:ind w:left="-10"/>
      </w:pPr>
      <w:rPr>
        <w:rFonts w:hint="eastAsia"/>
      </w:rPr>
    </w:lvl>
  </w:abstractNum>
  <w:abstractNum w:abstractNumId="13">
    <w:nsid w:val="2D0C7A42"/>
    <w:multiLevelType w:val="singleLevel"/>
    <w:tmpl w:val="2D0C7A42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4">
    <w:nsid w:val="37CB3A23"/>
    <w:multiLevelType w:val="singleLevel"/>
    <w:tmpl w:val="37CB3A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5">
    <w:nsid w:val="3CFA0CE3"/>
    <w:multiLevelType w:val="singleLevel"/>
    <w:tmpl w:val="3CFA0CE3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6">
    <w:nsid w:val="4960DB5C"/>
    <w:multiLevelType w:val="singleLevel"/>
    <w:tmpl w:val="4960DB5C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7">
    <w:nsid w:val="4FA329E6"/>
    <w:multiLevelType w:val="singleLevel"/>
    <w:tmpl w:val="4FA329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6BA3B35A"/>
    <w:multiLevelType w:val="singleLevel"/>
    <w:tmpl w:val="6BA3B3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9">
    <w:nsid w:val="75248B33"/>
    <w:multiLevelType w:val="singleLevel"/>
    <w:tmpl w:val="75248B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0">
    <w:nsid w:val="7F3BDB6E"/>
    <w:multiLevelType w:val="singleLevel"/>
    <w:tmpl w:val="7F3BDB6E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7"/>
  </w:num>
  <w:num w:numId="5">
    <w:abstractNumId w:val="18"/>
  </w:num>
  <w:num w:numId="6">
    <w:abstractNumId w:val="8"/>
  </w:num>
  <w:num w:numId="7">
    <w:abstractNumId w:val="0"/>
  </w:num>
  <w:num w:numId="8">
    <w:abstractNumId w:val="13"/>
  </w:num>
  <w:num w:numId="9">
    <w:abstractNumId w:val="1"/>
  </w:num>
  <w:num w:numId="10">
    <w:abstractNumId w:val="15"/>
  </w:num>
  <w:num w:numId="11">
    <w:abstractNumId w:val="9"/>
  </w:num>
  <w:num w:numId="12">
    <w:abstractNumId w:val="20"/>
  </w:num>
  <w:num w:numId="13">
    <w:abstractNumId w:val="6"/>
  </w:num>
  <w:num w:numId="14">
    <w:abstractNumId w:val="16"/>
  </w:num>
  <w:num w:numId="15">
    <w:abstractNumId w:val="19"/>
  </w:num>
  <w:num w:numId="16">
    <w:abstractNumId w:val="10"/>
  </w:num>
  <w:num w:numId="17">
    <w:abstractNumId w:val="14"/>
  </w:num>
  <w:num w:numId="18">
    <w:abstractNumId w:val="2"/>
  </w:num>
  <w:num w:numId="19">
    <w:abstractNumId w:val="3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8B08F8"/>
    <w:rsid w:val="00002E78"/>
    <w:rsid w:val="00005BCD"/>
    <w:rsid w:val="00006C9C"/>
    <w:rsid w:val="00026B4A"/>
    <w:rsid w:val="000338AA"/>
    <w:rsid w:val="00033FF0"/>
    <w:rsid w:val="0003430D"/>
    <w:rsid w:val="00035F8D"/>
    <w:rsid w:val="00043E11"/>
    <w:rsid w:val="00043FCD"/>
    <w:rsid w:val="0005437C"/>
    <w:rsid w:val="0006290D"/>
    <w:rsid w:val="00064C72"/>
    <w:rsid w:val="00066FE3"/>
    <w:rsid w:val="00075EE8"/>
    <w:rsid w:val="0007765A"/>
    <w:rsid w:val="00082C41"/>
    <w:rsid w:val="000924AF"/>
    <w:rsid w:val="000A3852"/>
    <w:rsid w:val="000A4D8A"/>
    <w:rsid w:val="000B515C"/>
    <w:rsid w:val="000E3D0B"/>
    <w:rsid w:val="000E43D7"/>
    <w:rsid w:val="000F36DB"/>
    <w:rsid w:val="001229F8"/>
    <w:rsid w:val="00123B0D"/>
    <w:rsid w:val="001318AB"/>
    <w:rsid w:val="001341A8"/>
    <w:rsid w:val="0013719A"/>
    <w:rsid w:val="001373AB"/>
    <w:rsid w:val="00140ED6"/>
    <w:rsid w:val="001473BA"/>
    <w:rsid w:val="0015340D"/>
    <w:rsid w:val="0018317A"/>
    <w:rsid w:val="00186E8C"/>
    <w:rsid w:val="001870EC"/>
    <w:rsid w:val="00197EAD"/>
    <w:rsid w:val="001A57BC"/>
    <w:rsid w:val="001A6229"/>
    <w:rsid w:val="001B1CD4"/>
    <w:rsid w:val="001C1CFD"/>
    <w:rsid w:val="001D46EA"/>
    <w:rsid w:val="001E43E6"/>
    <w:rsid w:val="001E5427"/>
    <w:rsid w:val="001F0923"/>
    <w:rsid w:val="002216BB"/>
    <w:rsid w:val="00235D65"/>
    <w:rsid w:val="00251019"/>
    <w:rsid w:val="00254FA0"/>
    <w:rsid w:val="0026029B"/>
    <w:rsid w:val="00277908"/>
    <w:rsid w:val="00291D2A"/>
    <w:rsid w:val="00293D07"/>
    <w:rsid w:val="002A6E32"/>
    <w:rsid w:val="002B1388"/>
    <w:rsid w:val="002C6D58"/>
    <w:rsid w:val="002D540B"/>
    <w:rsid w:val="002E67D3"/>
    <w:rsid w:val="002F2316"/>
    <w:rsid w:val="002F75FA"/>
    <w:rsid w:val="00305AA9"/>
    <w:rsid w:val="003070AB"/>
    <w:rsid w:val="00310027"/>
    <w:rsid w:val="00312140"/>
    <w:rsid w:val="00324E4B"/>
    <w:rsid w:val="00342D6E"/>
    <w:rsid w:val="0035499B"/>
    <w:rsid w:val="00360109"/>
    <w:rsid w:val="0036275C"/>
    <w:rsid w:val="00377C94"/>
    <w:rsid w:val="003817E8"/>
    <w:rsid w:val="0038770E"/>
    <w:rsid w:val="00392C1F"/>
    <w:rsid w:val="00397A63"/>
    <w:rsid w:val="003A0773"/>
    <w:rsid w:val="003A0DE2"/>
    <w:rsid w:val="003A1FB8"/>
    <w:rsid w:val="003B2D56"/>
    <w:rsid w:val="003C217F"/>
    <w:rsid w:val="003D0904"/>
    <w:rsid w:val="003E059D"/>
    <w:rsid w:val="003E1544"/>
    <w:rsid w:val="003F1000"/>
    <w:rsid w:val="003F2D6A"/>
    <w:rsid w:val="004025F8"/>
    <w:rsid w:val="00415B92"/>
    <w:rsid w:val="00422726"/>
    <w:rsid w:val="00445EA3"/>
    <w:rsid w:val="004604A2"/>
    <w:rsid w:val="004627D4"/>
    <w:rsid w:val="004732BD"/>
    <w:rsid w:val="004817FB"/>
    <w:rsid w:val="00482FDB"/>
    <w:rsid w:val="00492333"/>
    <w:rsid w:val="004A2A21"/>
    <w:rsid w:val="004B4EB2"/>
    <w:rsid w:val="004B7168"/>
    <w:rsid w:val="004C11F1"/>
    <w:rsid w:val="004D686F"/>
    <w:rsid w:val="004E17B9"/>
    <w:rsid w:val="004E3B52"/>
    <w:rsid w:val="004E4EDA"/>
    <w:rsid w:val="005206DB"/>
    <w:rsid w:val="00525D0A"/>
    <w:rsid w:val="00527985"/>
    <w:rsid w:val="00535550"/>
    <w:rsid w:val="005372E2"/>
    <w:rsid w:val="0054038C"/>
    <w:rsid w:val="005449CF"/>
    <w:rsid w:val="005513E5"/>
    <w:rsid w:val="00557DC5"/>
    <w:rsid w:val="00572FA9"/>
    <w:rsid w:val="00577FD0"/>
    <w:rsid w:val="00580120"/>
    <w:rsid w:val="005854D0"/>
    <w:rsid w:val="00585807"/>
    <w:rsid w:val="005B2352"/>
    <w:rsid w:val="005B3132"/>
    <w:rsid w:val="005D1D27"/>
    <w:rsid w:val="005D2A3D"/>
    <w:rsid w:val="005E15AD"/>
    <w:rsid w:val="005F3B4C"/>
    <w:rsid w:val="005F3E62"/>
    <w:rsid w:val="006035E5"/>
    <w:rsid w:val="006136A2"/>
    <w:rsid w:val="00614C69"/>
    <w:rsid w:val="006277C2"/>
    <w:rsid w:val="00646F37"/>
    <w:rsid w:val="006524FF"/>
    <w:rsid w:val="00652607"/>
    <w:rsid w:val="00661AD0"/>
    <w:rsid w:val="00695CFD"/>
    <w:rsid w:val="006A4D93"/>
    <w:rsid w:val="006A704C"/>
    <w:rsid w:val="006B1706"/>
    <w:rsid w:val="006B3A82"/>
    <w:rsid w:val="006B728F"/>
    <w:rsid w:val="006C2944"/>
    <w:rsid w:val="006C6672"/>
    <w:rsid w:val="006E3D57"/>
    <w:rsid w:val="006E3F16"/>
    <w:rsid w:val="006F1562"/>
    <w:rsid w:val="006F4FBB"/>
    <w:rsid w:val="00700199"/>
    <w:rsid w:val="00702928"/>
    <w:rsid w:val="00710661"/>
    <w:rsid w:val="00714849"/>
    <w:rsid w:val="00730561"/>
    <w:rsid w:val="00730A9A"/>
    <w:rsid w:val="00732376"/>
    <w:rsid w:val="00740896"/>
    <w:rsid w:val="00742937"/>
    <w:rsid w:val="007443AD"/>
    <w:rsid w:val="00752CCB"/>
    <w:rsid w:val="00753BB0"/>
    <w:rsid w:val="007764CF"/>
    <w:rsid w:val="00782C14"/>
    <w:rsid w:val="00785A0F"/>
    <w:rsid w:val="00793684"/>
    <w:rsid w:val="007939C8"/>
    <w:rsid w:val="00793F67"/>
    <w:rsid w:val="007A2938"/>
    <w:rsid w:val="007C48E4"/>
    <w:rsid w:val="007D6832"/>
    <w:rsid w:val="007F4454"/>
    <w:rsid w:val="00806A3D"/>
    <w:rsid w:val="0082324B"/>
    <w:rsid w:val="00824760"/>
    <w:rsid w:val="00835067"/>
    <w:rsid w:val="00836805"/>
    <w:rsid w:val="0088298C"/>
    <w:rsid w:val="00885FCB"/>
    <w:rsid w:val="008A1122"/>
    <w:rsid w:val="008B08F8"/>
    <w:rsid w:val="008B3069"/>
    <w:rsid w:val="008B3595"/>
    <w:rsid w:val="008C148B"/>
    <w:rsid w:val="008E7D1D"/>
    <w:rsid w:val="008F3110"/>
    <w:rsid w:val="008F32C5"/>
    <w:rsid w:val="0090051C"/>
    <w:rsid w:val="00902080"/>
    <w:rsid w:val="0090299D"/>
    <w:rsid w:val="0091147A"/>
    <w:rsid w:val="00931BC0"/>
    <w:rsid w:val="009362D2"/>
    <w:rsid w:val="0093691B"/>
    <w:rsid w:val="00943D1C"/>
    <w:rsid w:val="00946282"/>
    <w:rsid w:val="00950356"/>
    <w:rsid w:val="0095471A"/>
    <w:rsid w:val="00964848"/>
    <w:rsid w:val="00965526"/>
    <w:rsid w:val="00972AFC"/>
    <w:rsid w:val="00973625"/>
    <w:rsid w:val="00981A07"/>
    <w:rsid w:val="00981D00"/>
    <w:rsid w:val="0098223D"/>
    <w:rsid w:val="00994BBA"/>
    <w:rsid w:val="009B179E"/>
    <w:rsid w:val="009B437E"/>
    <w:rsid w:val="009C6BE1"/>
    <w:rsid w:val="009D29A7"/>
    <w:rsid w:val="009F0941"/>
    <w:rsid w:val="00A04677"/>
    <w:rsid w:val="00A056EB"/>
    <w:rsid w:val="00A20C97"/>
    <w:rsid w:val="00A21AE1"/>
    <w:rsid w:val="00A2272B"/>
    <w:rsid w:val="00A26ED3"/>
    <w:rsid w:val="00A3022D"/>
    <w:rsid w:val="00A36467"/>
    <w:rsid w:val="00A3704B"/>
    <w:rsid w:val="00A520B8"/>
    <w:rsid w:val="00A60176"/>
    <w:rsid w:val="00A6095B"/>
    <w:rsid w:val="00A74367"/>
    <w:rsid w:val="00A811B4"/>
    <w:rsid w:val="00A861A0"/>
    <w:rsid w:val="00A8692A"/>
    <w:rsid w:val="00AB4EB1"/>
    <w:rsid w:val="00AB5D38"/>
    <w:rsid w:val="00AB6E95"/>
    <w:rsid w:val="00AE3C32"/>
    <w:rsid w:val="00AE62D0"/>
    <w:rsid w:val="00AF4AB1"/>
    <w:rsid w:val="00AF54DC"/>
    <w:rsid w:val="00AF6CC0"/>
    <w:rsid w:val="00B0473E"/>
    <w:rsid w:val="00B1694F"/>
    <w:rsid w:val="00B2604A"/>
    <w:rsid w:val="00B313EC"/>
    <w:rsid w:val="00B33965"/>
    <w:rsid w:val="00B34BFD"/>
    <w:rsid w:val="00B36D3C"/>
    <w:rsid w:val="00B40223"/>
    <w:rsid w:val="00B44C74"/>
    <w:rsid w:val="00B55D50"/>
    <w:rsid w:val="00B63A8D"/>
    <w:rsid w:val="00B63D4C"/>
    <w:rsid w:val="00B65715"/>
    <w:rsid w:val="00B83FFC"/>
    <w:rsid w:val="00BA04D2"/>
    <w:rsid w:val="00BB3548"/>
    <w:rsid w:val="00BC7A86"/>
    <w:rsid w:val="00BD107F"/>
    <w:rsid w:val="00BD6985"/>
    <w:rsid w:val="00BE12C8"/>
    <w:rsid w:val="00BF7016"/>
    <w:rsid w:val="00C07ADE"/>
    <w:rsid w:val="00C536B9"/>
    <w:rsid w:val="00C900E0"/>
    <w:rsid w:val="00CA2008"/>
    <w:rsid w:val="00CA5A44"/>
    <w:rsid w:val="00CB3731"/>
    <w:rsid w:val="00CB546B"/>
    <w:rsid w:val="00CC3171"/>
    <w:rsid w:val="00CC6042"/>
    <w:rsid w:val="00CE6DC0"/>
    <w:rsid w:val="00D21F3E"/>
    <w:rsid w:val="00D2356B"/>
    <w:rsid w:val="00D2477C"/>
    <w:rsid w:val="00D53E45"/>
    <w:rsid w:val="00D5563D"/>
    <w:rsid w:val="00D60282"/>
    <w:rsid w:val="00D63FBD"/>
    <w:rsid w:val="00D6702B"/>
    <w:rsid w:val="00D85339"/>
    <w:rsid w:val="00D8546A"/>
    <w:rsid w:val="00D93EDA"/>
    <w:rsid w:val="00D96C35"/>
    <w:rsid w:val="00DA1C69"/>
    <w:rsid w:val="00DA4B3C"/>
    <w:rsid w:val="00DB2F2A"/>
    <w:rsid w:val="00DD3961"/>
    <w:rsid w:val="00DD3BEB"/>
    <w:rsid w:val="00DE39AA"/>
    <w:rsid w:val="00DF0085"/>
    <w:rsid w:val="00DF14F0"/>
    <w:rsid w:val="00DF5FBC"/>
    <w:rsid w:val="00E15B2E"/>
    <w:rsid w:val="00E515C8"/>
    <w:rsid w:val="00E61335"/>
    <w:rsid w:val="00E66BC5"/>
    <w:rsid w:val="00E92C7D"/>
    <w:rsid w:val="00EA2E71"/>
    <w:rsid w:val="00EA7BA1"/>
    <w:rsid w:val="00EB411B"/>
    <w:rsid w:val="00EB5AB6"/>
    <w:rsid w:val="00EC3F27"/>
    <w:rsid w:val="00ED4779"/>
    <w:rsid w:val="00ED63E3"/>
    <w:rsid w:val="00ED7710"/>
    <w:rsid w:val="00EF0F9C"/>
    <w:rsid w:val="00EF2A6C"/>
    <w:rsid w:val="00EF3980"/>
    <w:rsid w:val="00F025D0"/>
    <w:rsid w:val="00F04865"/>
    <w:rsid w:val="00F16821"/>
    <w:rsid w:val="00F2304A"/>
    <w:rsid w:val="00F318CA"/>
    <w:rsid w:val="00F3628D"/>
    <w:rsid w:val="00F47348"/>
    <w:rsid w:val="00F571BB"/>
    <w:rsid w:val="00F60D40"/>
    <w:rsid w:val="00F630E7"/>
    <w:rsid w:val="00F76199"/>
    <w:rsid w:val="00F85001"/>
    <w:rsid w:val="00F95715"/>
    <w:rsid w:val="00F95AB2"/>
    <w:rsid w:val="00FD0EBD"/>
    <w:rsid w:val="00FD0F97"/>
    <w:rsid w:val="00FD222E"/>
    <w:rsid w:val="00FD280A"/>
    <w:rsid w:val="00FD38B5"/>
    <w:rsid w:val="00FE0926"/>
    <w:rsid w:val="00FF3BE4"/>
    <w:rsid w:val="00FF4B0C"/>
    <w:rsid w:val="01A03FDF"/>
    <w:rsid w:val="02B96E0A"/>
    <w:rsid w:val="03013A6B"/>
    <w:rsid w:val="03234A29"/>
    <w:rsid w:val="0444150C"/>
    <w:rsid w:val="04D93D97"/>
    <w:rsid w:val="057E4980"/>
    <w:rsid w:val="05B80C59"/>
    <w:rsid w:val="05E40E57"/>
    <w:rsid w:val="060015E0"/>
    <w:rsid w:val="060550CD"/>
    <w:rsid w:val="063654B0"/>
    <w:rsid w:val="06AD0E24"/>
    <w:rsid w:val="06C027CF"/>
    <w:rsid w:val="0788350E"/>
    <w:rsid w:val="07C80EFB"/>
    <w:rsid w:val="08167AB0"/>
    <w:rsid w:val="082F7938"/>
    <w:rsid w:val="085E7324"/>
    <w:rsid w:val="08B6776B"/>
    <w:rsid w:val="08C07C32"/>
    <w:rsid w:val="0A602E6F"/>
    <w:rsid w:val="0B26048F"/>
    <w:rsid w:val="0B506553"/>
    <w:rsid w:val="0B892750"/>
    <w:rsid w:val="0BA239D2"/>
    <w:rsid w:val="0BC809DD"/>
    <w:rsid w:val="0BF76900"/>
    <w:rsid w:val="0D043484"/>
    <w:rsid w:val="0D972DBE"/>
    <w:rsid w:val="0E0713C1"/>
    <w:rsid w:val="0E3104CE"/>
    <w:rsid w:val="0E600F12"/>
    <w:rsid w:val="0E9C5C20"/>
    <w:rsid w:val="0EA63A4C"/>
    <w:rsid w:val="0EB85565"/>
    <w:rsid w:val="0ED363B6"/>
    <w:rsid w:val="0F157B39"/>
    <w:rsid w:val="0FDD60F2"/>
    <w:rsid w:val="102F3CCE"/>
    <w:rsid w:val="10315F56"/>
    <w:rsid w:val="106C5700"/>
    <w:rsid w:val="1096235A"/>
    <w:rsid w:val="10A515B5"/>
    <w:rsid w:val="11565921"/>
    <w:rsid w:val="1165475B"/>
    <w:rsid w:val="11C12DEC"/>
    <w:rsid w:val="11C65298"/>
    <w:rsid w:val="11D44F9D"/>
    <w:rsid w:val="11D55014"/>
    <w:rsid w:val="11E441E7"/>
    <w:rsid w:val="11EC31BC"/>
    <w:rsid w:val="121F11E0"/>
    <w:rsid w:val="12B73A3D"/>
    <w:rsid w:val="130E43A5"/>
    <w:rsid w:val="137C19AC"/>
    <w:rsid w:val="13A850DF"/>
    <w:rsid w:val="13B27742"/>
    <w:rsid w:val="14992140"/>
    <w:rsid w:val="14A9763A"/>
    <w:rsid w:val="14BE072B"/>
    <w:rsid w:val="14EA5476"/>
    <w:rsid w:val="152E53A0"/>
    <w:rsid w:val="15344D9E"/>
    <w:rsid w:val="1565579E"/>
    <w:rsid w:val="15804C53"/>
    <w:rsid w:val="15A72013"/>
    <w:rsid w:val="16066CA6"/>
    <w:rsid w:val="16312EE1"/>
    <w:rsid w:val="164A0FF0"/>
    <w:rsid w:val="165B3DB5"/>
    <w:rsid w:val="16AA67D3"/>
    <w:rsid w:val="16D66B00"/>
    <w:rsid w:val="17251179"/>
    <w:rsid w:val="172C59D9"/>
    <w:rsid w:val="184A544A"/>
    <w:rsid w:val="186A3E6B"/>
    <w:rsid w:val="188317EA"/>
    <w:rsid w:val="19327334"/>
    <w:rsid w:val="198B178E"/>
    <w:rsid w:val="19BE1571"/>
    <w:rsid w:val="1A3D40F4"/>
    <w:rsid w:val="1A784C32"/>
    <w:rsid w:val="1AB6004B"/>
    <w:rsid w:val="1B057995"/>
    <w:rsid w:val="1B111912"/>
    <w:rsid w:val="1B50692F"/>
    <w:rsid w:val="1B8E61A2"/>
    <w:rsid w:val="1B9027E7"/>
    <w:rsid w:val="1C15296E"/>
    <w:rsid w:val="1D024BAA"/>
    <w:rsid w:val="1D922002"/>
    <w:rsid w:val="1DC5393B"/>
    <w:rsid w:val="1DE23FBD"/>
    <w:rsid w:val="1E184472"/>
    <w:rsid w:val="2050509E"/>
    <w:rsid w:val="207E0350"/>
    <w:rsid w:val="209355C8"/>
    <w:rsid w:val="20A84656"/>
    <w:rsid w:val="20DE3B3D"/>
    <w:rsid w:val="220E3C4A"/>
    <w:rsid w:val="22B94743"/>
    <w:rsid w:val="233C4A02"/>
    <w:rsid w:val="2383152A"/>
    <w:rsid w:val="24020E6C"/>
    <w:rsid w:val="24737475"/>
    <w:rsid w:val="25141510"/>
    <w:rsid w:val="251E5897"/>
    <w:rsid w:val="253F05F7"/>
    <w:rsid w:val="25B767C1"/>
    <w:rsid w:val="264D32D4"/>
    <w:rsid w:val="26FB5EF7"/>
    <w:rsid w:val="27B675A4"/>
    <w:rsid w:val="28245D57"/>
    <w:rsid w:val="282776E3"/>
    <w:rsid w:val="28367844"/>
    <w:rsid w:val="284811ED"/>
    <w:rsid w:val="28864807"/>
    <w:rsid w:val="291A3E46"/>
    <w:rsid w:val="292C5E1E"/>
    <w:rsid w:val="29A30B6F"/>
    <w:rsid w:val="29A9344C"/>
    <w:rsid w:val="2AD34249"/>
    <w:rsid w:val="2AD855C5"/>
    <w:rsid w:val="2B153458"/>
    <w:rsid w:val="2C002015"/>
    <w:rsid w:val="2C034711"/>
    <w:rsid w:val="2D4B5797"/>
    <w:rsid w:val="2DB612EE"/>
    <w:rsid w:val="2DE52B24"/>
    <w:rsid w:val="2E440832"/>
    <w:rsid w:val="2E7532AE"/>
    <w:rsid w:val="2E9E5E65"/>
    <w:rsid w:val="2F145DDD"/>
    <w:rsid w:val="3032397C"/>
    <w:rsid w:val="30C775FD"/>
    <w:rsid w:val="323C17A8"/>
    <w:rsid w:val="32A47F2C"/>
    <w:rsid w:val="32B25236"/>
    <w:rsid w:val="33FE4878"/>
    <w:rsid w:val="342B003D"/>
    <w:rsid w:val="345E71BA"/>
    <w:rsid w:val="35162ABE"/>
    <w:rsid w:val="35276AF5"/>
    <w:rsid w:val="35475275"/>
    <w:rsid w:val="358A3FFD"/>
    <w:rsid w:val="35E03BAB"/>
    <w:rsid w:val="35EF2342"/>
    <w:rsid w:val="364B4046"/>
    <w:rsid w:val="36633949"/>
    <w:rsid w:val="36F02872"/>
    <w:rsid w:val="37137CBB"/>
    <w:rsid w:val="379E0980"/>
    <w:rsid w:val="37AC660F"/>
    <w:rsid w:val="38204EBA"/>
    <w:rsid w:val="3840261A"/>
    <w:rsid w:val="39CB6D9C"/>
    <w:rsid w:val="3A080F52"/>
    <w:rsid w:val="3A3C6CAC"/>
    <w:rsid w:val="3A4469EF"/>
    <w:rsid w:val="3A9574F2"/>
    <w:rsid w:val="3A9B38FF"/>
    <w:rsid w:val="3AA1725B"/>
    <w:rsid w:val="3ADE6821"/>
    <w:rsid w:val="3B1417AF"/>
    <w:rsid w:val="3BC362BF"/>
    <w:rsid w:val="3D597EE6"/>
    <w:rsid w:val="3D845624"/>
    <w:rsid w:val="3DAB05F6"/>
    <w:rsid w:val="3DD439EE"/>
    <w:rsid w:val="3E021D6A"/>
    <w:rsid w:val="3EDA22B6"/>
    <w:rsid w:val="3EDE747D"/>
    <w:rsid w:val="3EE72827"/>
    <w:rsid w:val="3FD356A7"/>
    <w:rsid w:val="40B55F55"/>
    <w:rsid w:val="41AE52D3"/>
    <w:rsid w:val="41DC1897"/>
    <w:rsid w:val="42B97713"/>
    <w:rsid w:val="42F73E4F"/>
    <w:rsid w:val="43031C58"/>
    <w:rsid w:val="43BE6633"/>
    <w:rsid w:val="43D03C5C"/>
    <w:rsid w:val="44080D15"/>
    <w:rsid w:val="441A62F2"/>
    <w:rsid w:val="445B7F5A"/>
    <w:rsid w:val="44C129A8"/>
    <w:rsid w:val="45644953"/>
    <w:rsid w:val="46C447FC"/>
    <w:rsid w:val="475E6263"/>
    <w:rsid w:val="475F1747"/>
    <w:rsid w:val="484F5668"/>
    <w:rsid w:val="48803450"/>
    <w:rsid w:val="48D85C61"/>
    <w:rsid w:val="48E06C2E"/>
    <w:rsid w:val="499E3952"/>
    <w:rsid w:val="49C50A1B"/>
    <w:rsid w:val="4A586326"/>
    <w:rsid w:val="4A7726A2"/>
    <w:rsid w:val="4A9250BE"/>
    <w:rsid w:val="4AC54F23"/>
    <w:rsid w:val="4B530EB0"/>
    <w:rsid w:val="4C605E82"/>
    <w:rsid w:val="4D1820E8"/>
    <w:rsid w:val="4D1B28BF"/>
    <w:rsid w:val="4DED6016"/>
    <w:rsid w:val="4E76447C"/>
    <w:rsid w:val="4EF61459"/>
    <w:rsid w:val="4F391364"/>
    <w:rsid w:val="4F5E4F11"/>
    <w:rsid w:val="4F666A3B"/>
    <w:rsid w:val="4F7A3DA5"/>
    <w:rsid w:val="4FFD0CAC"/>
    <w:rsid w:val="500B5CFF"/>
    <w:rsid w:val="50534599"/>
    <w:rsid w:val="5086327D"/>
    <w:rsid w:val="50AF2A30"/>
    <w:rsid w:val="50B07BBD"/>
    <w:rsid w:val="50B72F0C"/>
    <w:rsid w:val="50C01B7C"/>
    <w:rsid w:val="50DC1FA3"/>
    <w:rsid w:val="511709AC"/>
    <w:rsid w:val="512A2B8A"/>
    <w:rsid w:val="518B7B19"/>
    <w:rsid w:val="51924BB8"/>
    <w:rsid w:val="51AE7C90"/>
    <w:rsid w:val="51D76BEA"/>
    <w:rsid w:val="51DE7BC4"/>
    <w:rsid w:val="52790A2D"/>
    <w:rsid w:val="529E766E"/>
    <w:rsid w:val="52E2280E"/>
    <w:rsid w:val="55DB4F23"/>
    <w:rsid w:val="56A7583B"/>
    <w:rsid w:val="56C05059"/>
    <w:rsid w:val="56CE6CB4"/>
    <w:rsid w:val="57C87C8F"/>
    <w:rsid w:val="58D047C6"/>
    <w:rsid w:val="59165887"/>
    <w:rsid w:val="59454461"/>
    <w:rsid w:val="59685E40"/>
    <w:rsid w:val="5A034979"/>
    <w:rsid w:val="5C4E0D12"/>
    <w:rsid w:val="5C7942E2"/>
    <w:rsid w:val="5C9D4A25"/>
    <w:rsid w:val="5D0C058A"/>
    <w:rsid w:val="5D110D95"/>
    <w:rsid w:val="5D15073A"/>
    <w:rsid w:val="5DC01CC1"/>
    <w:rsid w:val="5E250B4A"/>
    <w:rsid w:val="5E85407C"/>
    <w:rsid w:val="5EE11098"/>
    <w:rsid w:val="6032439B"/>
    <w:rsid w:val="605E1191"/>
    <w:rsid w:val="607B5C80"/>
    <w:rsid w:val="611B2D01"/>
    <w:rsid w:val="612F7665"/>
    <w:rsid w:val="614037B5"/>
    <w:rsid w:val="62BE1E54"/>
    <w:rsid w:val="63512C81"/>
    <w:rsid w:val="642F1950"/>
    <w:rsid w:val="644A52A5"/>
    <w:rsid w:val="645D0F57"/>
    <w:rsid w:val="64655610"/>
    <w:rsid w:val="64BC6CDC"/>
    <w:rsid w:val="6532099C"/>
    <w:rsid w:val="66ED7197"/>
    <w:rsid w:val="673A5E8B"/>
    <w:rsid w:val="67763715"/>
    <w:rsid w:val="67A35C68"/>
    <w:rsid w:val="67ED1FBF"/>
    <w:rsid w:val="689D444A"/>
    <w:rsid w:val="68A4513D"/>
    <w:rsid w:val="68C0143B"/>
    <w:rsid w:val="69A33151"/>
    <w:rsid w:val="6ABC29F7"/>
    <w:rsid w:val="6B6241AC"/>
    <w:rsid w:val="6B867C09"/>
    <w:rsid w:val="6C1256EA"/>
    <w:rsid w:val="6C2E464F"/>
    <w:rsid w:val="6C4D58B9"/>
    <w:rsid w:val="6CD617D5"/>
    <w:rsid w:val="6D485F93"/>
    <w:rsid w:val="70071B1F"/>
    <w:rsid w:val="71BF05E3"/>
    <w:rsid w:val="71FA1482"/>
    <w:rsid w:val="724B6EB1"/>
    <w:rsid w:val="72560E41"/>
    <w:rsid w:val="726631BE"/>
    <w:rsid w:val="72C74D55"/>
    <w:rsid w:val="72E0020D"/>
    <w:rsid w:val="72E54646"/>
    <w:rsid w:val="732654A0"/>
    <w:rsid w:val="74E1460A"/>
    <w:rsid w:val="74EB7E02"/>
    <w:rsid w:val="75366F6A"/>
    <w:rsid w:val="755F5D0A"/>
    <w:rsid w:val="76A42F1B"/>
    <w:rsid w:val="77387721"/>
    <w:rsid w:val="773F711B"/>
    <w:rsid w:val="77F1676E"/>
    <w:rsid w:val="782F634B"/>
    <w:rsid w:val="78872A56"/>
    <w:rsid w:val="78AB2A67"/>
    <w:rsid w:val="798C05A9"/>
    <w:rsid w:val="7A4838DE"/>
    <w:rsid w:val="7AA00F4B"/>
    <w:rsid w:val="7AA20749"/>
    <w:rsid w:val="7B1D6365"/>
    <w:rsid w:val="7B8749B3"/>
    <w:rsid w:val="7BA62783"/>
    <w:rsid w:val="7C1101AD"/>
    <w:rsid w:val="7C39264A"/>
    <w:rsid w:val="7CB955D2"/>
    <w:rsid w:val="7CF74ACB"/>
    <w:rsid w:val="7D4E2361"/>
    <w:rsid w:val="7DC13B29"/>
    <w:rsid w:val="7E2A206A"/>
    <w:rsid w:val="7E507FAC"/>
    <w:rsid w:val="7ED90741"/>
    <w:rsid w:val="7EE736CD"/>
    <w:rsid w:val="7F05196D"/>
    <w:rsid w:val="7F6759FE"/>
    <w:rsid w:val="7FE52B0D"/>
    <w:rsid w:val="7FF601F0"/>
    <w:rsid w:val="7FFE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xll_current"/>
    <w:basedOn w:val="8"/>
    <w:qFormat/>
    <w:uiPriority w:val="0"/>
    <w:rPr>
      <w:color w:val="FFFFFF"/>
      <w:sz w:val="19"/>
      <w:szCs w:val="19"/>
      <w:shd w:val="clear" w:color="auto" w:fill="66ADE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7087D-8DF5-48AF-A44E-2ADACD626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34</Pages>
  <Words>15113</Words>
  <Characters>17973</Characters>
  <Lines>3</Lines>
  <Paragraphs>1</Paragraphs>
  <TotalTime>3</TotalTime>
  <ScaleCrop>false</ScaleCrop>
  <LinksUpToDate>false</LinksUpToDate>
  <CharactersWithSpaces>18554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2017-05-16T02:34:00Z</dcterms:created>
  <dc:creator>微软用户</dc:creator>
  <cp:lastModifiedBy>李晓翠</cp:lastModifiedBy>
  <cp:lastPrinted>2023-03-23T01:18:00Z</cp:lastPrinted>
  <dcterms:modified xsi:type="dcterms:W3CDTF">2023-11-13T03:49:17Z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EF99141A385D4A45B155D133A09CA456</vt:lpwstr>
  </property>
</Properties>
</file>